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rPr>
          <w:rFonts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rPr>
        <w:t>青岛电影学院202</w:t>
      </w:r>
      <w:r>
        <w:rPr>
          <w:rFonts w:hint="eastAsia" w:ascii="方正小标宋简体" w:hAnsi="方正小标宋简体" w:eastAsia="方正小标宋简体" w:cs="方正小标宋简体"/>
          <w:sz w:val="44"/>
          <w:szCs w:val="44"/>
          <w:lang w:val="en-US" w:eastAsia="zh-CN"/>
        </w:rPr>
        <w:t>5</w:t>
      </w:r>
      <w:r>
        <w:rPr>
          <w:rFonts w:hint="eastAsia" w:ascii="方正小标宋简体" w:hAnsi="方正小标宋简体" w:eastAsia="方正小标宋简体" w:cs="方正小标宋简体"/>
          <w:sz w:val="44"/>
          <w:szCs w:val="44"/>
        </w:rPr>
        <w:t>年普通高等教育专升本自荐生专业综合能力测试方案</w:t>
      </w:r>
    </w:p>
    <w:p>
      <w:pPr>
        <w:keepNext w:val="0"/>
        <w:keepLines w:val="0"/>
        <w:pageBreakBefore w:val="0"/>
        <w:kinsoku/>
        <w:wordWrap/>
        <w:overflowPunct/>
        <w:topLinePunct w:val="0"/>
        <w:autoSpaceDE/>
        <w:autoSpaceDN/>
        <w:bidi w:val="0"/>
        <w:adjustRightInd/>
        <w:snapToGrid/>
        <w:spacing w:line="560" w:lineRule="exact"/>
        <w:rPr>
          <w:rFonts w:ascii="方正小标宋简体" w:hAnsi="方正小标宋简体" w:eastAsia="方正小标宋简体" w:cs="方正小标宋简体"/>
          <w:sz w:val="44"/>
          <w:szCs w:val="44"/>
        </w:rPr>
      </w:pPr>
    </w:p>
    <w:p>
      <w:pPr>
        <w:keepNext w:val="0"/>
        <w:keepLines w:val="0"/>
        <w:pageBreakBefore w:val="0"/>
        <w:kinsoku/>
        <w:wordWrap/>
        <w:overflowPunct/>
        <w:topLinePunct w:val="0"/>
        <w:autoSpaceDE/>
        <w:autoSpaceDN/>
        <w:bidi w:val="0"/>
        <w:adjustRightInd/>
        <w:snapToGrid/>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w:t>
      </w:r>
      <w:r>
        <w:rPr>
          <w:rFonts w:hint="eastAsia" w:ascii="仿宋_GB2312" w:hAnsi="仿宋_GB2312" w:eastAsia="仿宋_GB2312" w:cs="仿宋_GB2312"/>
          <w:color w:val="000000"/>
          <w:kern w:val="0"/>
          <w:sz w:val="32"/>
          <w:szCs w:val="32"/>
        </w:rPr>
        <w:t>山东省教育厅、</w:t>
      </w:r>
      <w:r>
        <w:rPr>
          <w:rFonts w:hint="eastAsia" w:ascii="仿宋_GB2312" w:hAnsi="仿宋_GB2312" w:eastAsia="仿宋_GB2312" w:cs="仿宋_GB2312"/>
          <w:color w:val="000000"/>
          <w:kern w:val="0"/>
          <w:sz w:val="32"/>
          <w:szCs w:val="32"/>
          <w:lang w:val="en-US" w:eastAsia="zh-CN"/>
        </w:rPr>
        <w:t>山东省人民政府征兵办公室、</w:t>
      </w:r>
      <w:r>
        <w:rPr>
          <w:rFonts w:hint="eastAsia" w:ascii="仿宋_GB2312" w:hAnsi="仿宋_GB2312" w:eastAsia="仿宋_GB2312" w:cs="仿宋_GB2312"/>
          <w:color w:val="000000"/>
          <w:kern w:val="0"/>
          <w:sz w:val="32"/>
          <w:szCs w:val="32"/>
        </w:rPr>
        <w:t>山东省退役军人事务厅《关于做好202</w:t>
      </w:r>
      <w:r>
        <w:rPr>
          <w:rFonts w:hint="eastAsia" w:ascii="仿宋_GB2312" w:hAnsi="仿宋_GB2312" w:eastAsia="仿宋_GB2312" w:cs="仿宋_GB2312"/>
          <w:color w:val="000000"/>
          <w:kern w:val="0"/>
          <w:sz w:val="32"/>
          <w:szCs w:val="32"/>
          <w:lang w:val="en-US" w:eastAsia="zh-CN"/>
        </w:rPr>
        <w:t>5</w:t>
      </w:r>
      <w:r>
        <w:rPr>
          <w:rFonts w:hint="eastAsia" w:ascii="仿宋_GB2312" w:hAnsi="仿宋_GB2312" w:eastAsia="仿宋_GB2312" w:cs="仿宋_GB2312"/>
          <w:color w:val="000000"/>
          <w:kern w:val="0"/>
          <w:sz w:val="32"/>
          <w:szCs w:val="32"/>
        </w:rPr>
        <w:t>年普通高等教育专科升本科考试招生工作的通知》（鲁教学</w:t>
      </w:r>
      <w:r>
        <w:rPr>
          <w:rFonts w:hint="eastAsia" w:ascii="仿宋_GB2312" w:hAnsi="仿宋_GB2312" w:eastAsia="仿宋_GB2312" w:cs="仿宋_GB2312"/>
          <w:color w:val="000000"/>
          <w:kern w:val="0"/>
          <w:sz w:val="32"/>
          <w:szCs w:val="32"/>
          <w:lang w:eastAsia="zh-CN"/>
        </w:rPr>
        <w:t>函</w:t>
      </w:r>
      <w:r>
        <w:rPr>
          <w:rFonts w:hint="eastAsia" w:ascii="仿宋_GB2312" w:hAnsi="仿宋_GB2312" w:eastAsia="仿宋_GB2312" w:cs="仿宋_GB2312"/>
          <w:color w:val="000000"/>
          <w:kern w:val="0"/>
          <w:sz w:val="32"/>
          <w:szCs w:val="32"/>
        </w:rPr>
        <w:t>〔202</w:t>
      </w:r>
      <w:r>
        <w:rPr>
          <w:rFonts w:hint="eastAsia" w:ascii="仿宋_GB2312" w:hAnsi="仿宋_GB2312" w:eastAsia="仿宋_GB2312" w:cs="仿宋_GB2312"/>
          <w:color w:val="000000"/>
          <w:kern w:val="0"/>
          <w:sz w:val="32"/>
          <w:szCs w:val="32"/>
          <w:lang w:val="en-US" w:eastAsia="zh-CN"/>
        </w:rPr>
        <w:t>4</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val="en-US" w:eastAsia="zh-CN"/>
        </w:rPr>
        <w:t>28</w:t>
      </w:r>
      <w:r>
        <w:rPr>
          <w:rFonts w:hint="eastAsia" w:ascii="仿宋_GB2312" w:hAnsi="仿宋_GB2312" w:eastAsia="仿宋_GB2312" w:cs="仿宋_GB2312"/>
          <w:color w:val="000000"/>
          <w:kern w:val="0"/>
          <w:sz w:val="32"/>
          <w:szCs w:val="32"/>
        </w:rPr>
        <w:t>号）</w:t>
      </w:r>
      <w:r>
        <w:rPr>
          <w:rFonts w:hint="eastAsia" w:ascii="仿宋_GB2312" w:hAnsi="仿宋_GB2312" w:eastAsia="仿宋_GB2312" w:cs="仿宋_GB2312"/>
          <w:sz w:val="32"/>
          <w:szCs w:val="32"/>
        </w:rPr>
        <w:t>要求，为做好我校202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color w:val="000000"/>
          <w:kern w:val="0"/>
          <w:sz w:val="32"/>
          <w:szCs w:val="32"/>
        </w:rPr>
        <w:t>普通高等教育专科升本科（以下简称</w:t>
      </w:r>
      <w:r>
        <w:rPr>
          <w:rFonts w:hint="eastAsia" w:ascii="仿宋_GB2312" w:hAnsi="仿宋" w:eastAsia="仿宋_GB2312"/>
          <w:sz w:val="32"/>
          <w:szCs w:val="32"/>
        </w:rPr>
        <w:t>“专升本”</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sz w:val="32"/>
          <w:szCs w:val="32"/>
        </w:rPr>
        <w:t>考生自荐资格（以下简称“自荐生”）专业综合能力测试工作，结合学校实际，特制定本方案。</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5"/>
        <w:jc w:val="both"/>
        <w:rPr>
          <w:sz w:val="32"/>
          <w:szCs w:val="32"/>
        </w:rPr>
      </w:pPr>
      <w:r>
        <w:rPr>
          <w:rFonts w:ascii="黑体" w:hAnsi="宋体" w:eastAsia="黑体" w:cs="黑体"/>
          <w:color w:val="000000"/>
          <w:sz w:val="32"/>
          <w:szCs w:val="32"/>
        </w:rPr>
        <w:t>一、目标要求</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通过专业综合能力测试，了解掌握自荐考生专科段专业知识和素质能力的综合水平，确定是否能够满足后续本科段学习的专业素养和能力需求。测试合格者可以报考山东省统一组织的专升本考试。</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5"/>
        <w:jc w:val="both"/>
        <w:rPr>
          <w:rFonts w:ascii="黑体" w:hAnsi="宋体" w:eastAsia="黑体" w:cs="黑体"/>
          <w:color w:val="000000"/>
          <w:sz w:val="32"/>
          <w:szCs w:val="32"/>
        </w:rPr>
      </w:pPr>
      <w:r>
        <w:rPr>
          <w:rFonts w:hint="eastAsia" w:ascii="黑体" w:hAnsi="宋体" w:eastAsia="黑体" w:cs="黑体"/>
          <w:color w:val="000000"/>
          <w:sz w:val="32"/>
          <w:szCs w:val="32"/>
        </w:rPr>
        <w:t>二、测试对象</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ascii="仿宋_GB2312" w:hAnsi="仿宋_GB2312" w:eastAsia="仿宋_GB2312" w:cs="仿宋_GB2312"/>
          <w:sz w:val="32"/>
          <w:szCs w:val="32"/>
          <w:highlight w:val="yellow"/>
        </w:rPr>
      </w:pPr>
      <w:r>
        <w:rPr>
          <w:rFonts w:hint="eastAsia" w:ascii="仿宋_GB2312" w:hAnsi="仿宋_GB2312" w:eastAsia="仿宋_GB2312" w:cs="仿宋_GB2312"/>
          <w:sz w:val="32"/>
          <w:szCs w:val="32"/>
          <w:highlight w:val="yellow"/>
        </w:rPr>
        <w:t>符合山东省202</w:t>
      </w:r>
      <w:r>
        <w:rPr>
          <w:rFonts w:hint="eastAsia" w:ascii="仿宋_GB2312" w:hAnsi="仿宋_GB2312" w:eastAsia="仿宋_GB2312" w:cs="仿宋_GB2312"/>
          <w:sz w:val="32"/>
          <w:szCs w:val="32"/>
          <w:highlight w:val="yellow"/>
          <w:lang w:val="en-US" w:eastAsia="zh-CN"/>
        </w:rPr>
        <w:t>5</w:t>
      </w:r>
      <w:r>
        <w:rPr>
          <w:rFonts w:hint="eastAsia" w:ascii="仿宋_GB2312" w:hAnsi="仿宋_GB2312" w:eastAsia="仿宋_GB2312" w:cs="仿宋_GB2312"/>
          <w:sz w:val="32"/>
          <w:szCs w:val="32"/>
          <w:highlight w:val="yellow"/>
        </w:rPr>
        <w:t>年专升本报考条件的自荐考生，且专科段所学专业（类）符合《山东省202</w:t>
      </w:r>
      <w:r>
        <w:rPr>
          <w:rFonts w:hint="eastAsia" w:ascii="仿宋_GB2312" w:hAnsi="仿宋_GB2312" w:eastAsia="仿宋_GB2312" w:cs="仿宋_GB2312"/>
          <w:sz w:val="32"/>
          <w:szCs w:val="32"/>
          <w:highlight w:val="yellow"/>
          <w:lang w:val="en-US" w:eastAsia="zh-CN"/>
        </w:rPr>
        <w:t>5</w:t>
      </w:r>
      <w:r>
        <w:rPr>
          <w:rFonts w:hint="eastAsia" w:ascii="仿宋_GB2312" w:hAnsi="仿宋_GB2312" w:eastAsia="仿宋_GB2312" w:cs="仿宋_GB2312"/>
          <w:sz w:val="32"/>
          <w:szCs w:val="32"/>
          <w:highlight w:val="yellow"/>
        </w:rPr>
        <w:t>年普通高校专升本对应专业指导目录》要求（鲁教学</w:t>
      </w:r>
      <w:r>
        <w:rPr>
          <w:rFonts w:hint="eastAsia" w:ascii="仿宋_GB2312" w:hAnsi="仿宋_GB2312" w:eastAsia="仿宋_GB2312" w:cs="仿宋_GB2312"/>
          <w:sz w:val="32"/>
          <w:szCs w:val="32"/>
          <w:highlight w:val="yellow"/>
          <w:lang w:eastAsia="zh-CN"/>
        </w:rPr>
        <w:t>函</w:t>
      </w:r>
      <w:r>
        <w:rPr>
          <w:rFonts w:hint="eastAsia" w:ascii="仿宋_GB2312" w:hAnsi="仿宋_GB2312" w:eastAsia="仿宋_GB2312" w:cs="仿宋_GB2312"/>
          <w:sz w:val="32"/>
          <w:szCs w:val="32"/>
          <w:highlight w:val="yellow"/>
        </w:rPr>
        <w:t>〔202</w:t>
      </w:r>
      <w:r>
        <w:rPr>
          <w:rFonts w:hint="eastAsia" w:ascii="仿宋_GB2312" w:hAnsi="仿宋_GB2312" w:eastAsia="仿宋_GB2312" w:cs="仿宋_GB2312"/>
          <w:sz w:val="32"/>
          <w:szCs w:val="32"/>
          <w:highlight w:val="yellow"/>
          <w:lang w:val="en-US" w:eastAsia="zh-CN"/>
        </w:rPr>
        <w:t>4</w:t>
      </w:r>
      <w:r>
        <w:rPr>
          <w:rFonts w:hint="eastAsia" w:ascii="仿宋_GB2312" w:hAnsi="仿宋_GB2312" w:eastAsia="仿宋_GB2312" w:cs="仿宋_GB2312"/>
          <w:sz w:val="32"/>
          <w:szCs w:val="32"/>
          <w:highlight w:val="yellow"/>
        </w:rPr>
        <w:t>〕</w:t>
      </w:r>
      <w:r>
        <w:rPr>
          <w:rFonts w:hint="eastAsia" w:ascii="仿宋_GB2312" w:hAnsi="仿宋_GB2312" w:eastAsia="仿宋_GB2312" w:cs="仿宋_GB2312"/>
          <w:sz w:val="32"/>
          <w:szCs w:val="32"/>
          <w:highlight w:val="yellow"/>
          <w:lang w:val="en-US" w:eastAsia="zh-CN"/>
        </w:rPr>
        <w:t>28</w:t>
      </w:r>
      <w:r>
        <w:rPr>
          <w:rFonts w:hint="eastAsia" w:ascii="仿宋_GB2312" w:hAnsi="仿宋_GB2312" w:eastAsia="仿宋_GB2312" w:cs="仿宋_GB2312"/>
          <w:sz w:val="32"/>
          <w:szCs w:val="32"/>
          <w:highlight w:val="yellow"/>
        </w:rPr>
        <w:t>号附件1</w:t>
      </w:r>
      <w:r>
        <w:rPr>
          <w:rFonts w:hint="eastAsia" w:ascii="仿宋_GB2312" w:hAnsi="仿宋_GB2312" w:eastAsia="仿宋_GB2312" w:cs="仿宋_GB2312"/>
          <w:sz w:val="32"/>
          <w:szCs w:val="32"/>
          <w:highlight w:val="yellow"/>
          <w:lang w:eastAsia="zh-CN"/>
        </w:rPr>
        <w:t>）、符合《</w:t>
      </w:r>
      <w:r>
        <w:rPr>
          <w:rFonts w:hint="eastAsia" w:ascii="仿宋_GB2312" w:hAnsi="仿宋_GB2312" w:eastAsia="仿宋_GB2312" w:cs="仿宋_GB2312"/>
          <w:color w:val="000000"/>
          <w:spacing w:val="-15"/>
          <w:sz w:val="32"/>
          <w:szCs w:val="32"/>
          <w:highlight w:val="yellow"/>
          <w:lang w:val="en-US" w:eastAsia="zh-CN"/>
        </w:rPr>
        <w:t>山东省2025年普通高校专升本专业类别设置及考试科目</w:t>
      </w:r>
      <w:r>
        <w:rPr>
          <w:rFonts w:hint="eastAsia" w:ascii="仿宋_GB2312" w:hAnsi="仿宋_GB2312" w:eastAsia="仿宋_GB2312" w:cs="仿宋_GB2312"/>
          <w:sz w:val="32"/>
          <w:szCs w:val="32"/>
          <w:highlight w:val="yellow"/>
          <w:lang w:eastAsia="zh-CN"/>
        </w:rPr>
        <w:t>》</w:t>
      </w:r>
      <w:r>
        <w:rPr>
          <w:rFonts w:hint="eastAsia" w:ascii="仿宋_GB2312" w:hAnsi="仿宋_GB2312" w:eastAsia="仿宋_GB2312" w:cs="仿宋_GB2312"/>
          <w:sz w:val="32"/>
          <w:szCs w:val="32"/>
          <w:highlight w:val="yellow"/>
        </w:rPr>
        <w:t>（鲁教学</w:t>
      </w:r>
      <w:r>
        <w:rPr>
          <w:rFonts w:hint="eastAsia" w:ascii="仿宋_GB2312" w:hAnsi="仿宋_GB2312" w:eastAsia="仿宋_GB2312" w:cs="仿宋_GB2312"/>
          <w:sz w:val="32"/>
          <w:szCs w:val="32"/>
          <w:highlight w:val="yellow"/>
          <w:lang w:eastAsia="zh-CN"/>
        </w:rPr>
        <w:t>函</w:t>
      </w:r>
      <w:r>
        <w:rPr>
          <w:rFonts w:hint="eastAsia" w:ascii="仿宋_GB2312" w:hAnsi="仿宋_GB2312" w:eastAsia="仿宋_GB2312" w:cs="仿宋_GB2312"/>
          <w:sz w:val="32"/>
          <w:szCs w:val="32"/>
          <w:highlight w:val="yellow"/>
        </w:rPr>
        <w:t>〔202</w:t>
      </w:r>
      <w:r>
        <w:rPr>
          <w:rFonts w:hint="eastAsia" w:ascii="仿宋_GB2312" w:hAnsi="仿宋_GB2312" w:eastAsia="仿宋_GB2312" w:cs="仿宋_GB2312"/>
          <w:sz w:val="32"/>
          <w:szCs w:val="32"/>
          <w:highlight w:val="yellow"/>
          <w:lang w:val="en-US" w:eastAsia="zh-CN"/>
        </w:rPr>
        <w:t>4</w:t>
      </w:r>
      <w:r>
        <w:rPr>
          <w:rFonts w:hint="eastAsia" w:ascii="仿宋_GB2312" w:hAnsi="仿宋_GB2312" w:eastAsia="仿宋_GB2312" w:cs="仿宋_GB2312"/>
          <w:sz w:val="32"/>
          <w:szCs w:val="32"/>
          <w:highlight w:val="yellow"/>
        </w:rPr>
        <w:t>〕</w:t>
      </w:r>
      <w:r>
        <w:rPr>
          <w:rFonts w:hint="eastAsia" w:ascii="仿宋_GB2312" w:hAnsi="仿宋_GB2312" w:eastAsia="仿宋_GB2312" w:cs="仿宋_GB2312"/>
          <w:sz w:val="32"/>
          <w:szCs w:val="32"/>
          <w:highlight w:val="yellow"/>
          <w:lang w:val="en-US" w:eastAsia="zh-CN"/>
        </w:rPr>
        <w:t>28</w:t>
      </w:r>
      <w:r>
        <w:rPr>
          <w:rFonts w:hint="eastAsia" w:ascii="仿宋_GB2312" w:hAnsi="仿宋_GB2312" w:eastAsia="仿宋_GB2312" w:cs="仿宋_GB2312"/>
          <w:sz w:val="32"/>
          <w:szCs w:val="32"/>
          <w:highlight w:val="yellow"/>
        </w:rPr>
        <w:t>号</w:t>
      </w:r>
      <w:r>
        <w:rPr>
          <w:rFonts w:hint="eastAsia" w:ascii="仿宋_GB2312" w:hAnsi="仿宋_GB2312" w:eastAsia="仿宋_GB2312" w:cs="仿宋_GB2312"/>
          <w:sz w:val="32"/>
          <w:szCs w:val="32"/>
          <w:highlight w:val="yellow"/>
          <w:lang w:eastAsia="zh-CN"/>
        </w:rPr>
        <w:t>附件</w:t>
      </w:r>
      <w:r>
        <w:rPr>
          <w:rFonts w:hint="eastAsia" w:ascii="仿宋_GB2312" w:hAnsi="仿宋_GB2312" w:eastAsia="仿宋_GB2312" w:cs="仿宋_GB2312"/>
          <w:sz w:val="32"/>
          <w:szCs w:val="32"/>
          <w:highlight w:val="yellow"/>
          <w:lang w:val="en-US" w:eastAsia="zh-CN"/>
        </w:rPr>
        <w:t>2</w:t>
      </w:r>
      <w:r>
        <w:rPr>
          <w:rFonts w:hint="eastAsia" w:ascii="仿宋_GB2312" w:hAnsi="仿宋_GB2312" w:eastAsia="仿宋_GB2312" w:cs="仿宋_GB2312"/>
          <w:sz w:val="32"/>
          <w:szCs w:val="32"/>
          <w:highlight w:val="yellow"/>
        </w:rPr>
        <w:t>）。</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5"/>
        <w:jc w:val="both"/>
        <w:rPr>
          <w:rFonts w:hint="eastAsia" w:ascii="黑体" w:hAnsi="宋体" w:eastAsia="黑体" w:cs="黑体"/>
          <w:color w:val="000000"/>
          <w:sz w:val="32"/>
          <w:szCs w:val="32"/>
        </w:rPr>
      </w:pPr>
      <w:r>
        <w:rPr>
          <w:rFonts w:hint="eastAsia" w:ascii="黑体" w:hAnsi="宋体" w:eastAsia="黑体" w:cs="黑体"/>
          <w:color w:val="000000"/>
          <w:sz w:val="32"/>
          <w:szCs w:val="32"/>
        </w:rPr>
        <w:t>三、报名办法</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考生根据《山东省202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年普通高校专升本对应专业指导目录》要求，根据专科专业选择报考对应本科专业，因为考生填报信息错误影响报名审核及测试，后果由考生自负。</w:t>
      </w:r>
      <w:r>
        <w:rPr>
          <w:rFonts w:hint="eastAsia" w:ascii="仿宋_GB2312" w:hAnsi="仿宋_GB2312" w:eastAsia="仿宋_GB2312" w:cs="仿宋_GB2312"/>
          <w:sz w:val="32"/>
          <w:szCs w:val="32"/>
          <w:highlight w:val="yellow"/>
        </w:rPr>
        <w:t>自荐考生可以选报我校</w:t>
      </w:r>
      <w:r>
        <w:rPr>
          <w:rFonts w:hint="eastAsia" w:ascii="仿宋_GB2312" w:hAnsi="仿宋_GB2312" w:eastAsia="仿宋_GB2312" w:cs="仿宋_GB2312"/>
          <w:sz w:val="32"/>
          <w:szCs w:val="32"/>
          <w:highlight w:val="yellow"/>
          <w:lang w:val="en-US" w:eastAsia="zh-CN"/>
        </w:rPr>
        <w:t>2</w:t>
      </w:r>
      <w:r>
        <w:rPr>
          <w:rFonts w:hint="eastAsia" w:ascii="仿宋_GB2312" w:hAnsi="仿宋_GB2312" w:eastAsia="仿宋_GB2312" w:cs="仿宋_GB2312"/>
          <w:sz w:val="32"/>
          <w:szCs w:val="32"/>
          <w:highlight w:val="yellow"/>
        </w:rPr>
        <w:t>个招生专业报考。</w:t>
      </w:r>
      <w:r>
        <w:rPr>
          <w:rFonts w:hint="eastAsia" w:ascii="仿宋_GB2312" w:hAnsi="仿宋_GB2312" w:eastAsia="仿宋_GB2312" w:cs="仿宋_GB2312"/>
          <w:sz w:val="32"/>
          <w:szCs w:val="32"/>
        </w:rPr>
        <w:t>本次测试不收取报名、考试费用。</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2"/>
          <w:sz w:val="32"/>
          <w:szCs w:val="32"/>
          <w:lang w:eastAsia="zh-CN"/>
        </w:rPr>
        <w:drawing>
          <wp:anchor distT="0" distB="0" distL="114300" distR="114300" simplePos="0" relativeHeight="251659264" behindDoc="0" locked="0" layoutInCell="1" allowOverlap="1">
            <wp:simplePos x="0" y="0"/>
            <wp:positionH relativeFrom="column">
              <wp:posOffset>635</wp:posOffset>
            </wp:positionH>
            <wp:positionV relativeFrom="paragraph">
              <wp:posOffset>382905</wp:posOffset>
            </wp:positionV>
            <wp:extent cx="5612130" cy="7247255"/>
            <wp:effectExtent l="0" t="0" r="1270" b="4445"/>
            <wp:wrapSquare wrapText="bothSides"/>
            <wp:docPr id="4" name="图片 4" descr="b752c8b54f44725be088d26d3adb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b752c8b54f44725be088d26d3adb850"/>
                    <pic:cNvPicPr>
                      <a:picLocks noChangeAspect="1"/>
                    </pic:cNvPicPr>
                  </pic:nvPicPr>
                  <pic:blipFill>
                    <a:blip r:embed="rId5"/>
                    <a:stretch>
                      <a:fillRect/>
                    </a:stretch>
                  </pic:blipFill>
                  <pic:spPr>
                    <a:xfrm>
                      <a:off x="0" y="0"/>
                      <a:ext cx="5612130" cy="7247255"/>
                    </a:xfrm>
                    <a:prstGeom prst="rect">
                      <a:avLst/>
                    </a:prstGeom>
                  </pic:spPr>
                </pic:pic>
              </a:graphicData>
            </a:graphic>
          </wp:anchor>
        </w:drawing>
      </w:r>
      <w:r>
        <w:rPr>
          <w:rFonts w:hint="eastAsia" w:ascii="仿宋_GB2312" w:hAnsi="仿宋_GB2312" w:eastAsia="仿宋_GB2312" w:cs="仿宋_GB2312"/>
          <w:kern w:val="2"/>
          <w:sz w:val="32"/>
          <w:szCs w:val="32"/>
          <w:lang w:eastAsia="zh-CN"/>
        </w:rPr>
        <w:t>青岛电影学院 2025年专科升本科招生专业相关信息</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580" w:firstLineChars="200"/>
        <w:rPr>
          <w:rFonts w:ascii="仿宋_GB2312" w:hAnsi="仿宋_GB2312" w:eastAsia="仿宋_GB2312" w:cs="仿宋_GB2312"/>
          <w:sz w:val="32"/>
          <w:szCs w:val="32"/>
        </w:rPr>
      </w:pPr>
      <w:r>
        <w:rPr>
          <w:rFonts w:hint="eastAsia" w:ascii="楷体_GB2312" w:hAnsi="楷体_GB2312" w:eastAsia="楷体_GB2312" w:cs="楷体_GB2312"/>
          <w:color w:val="000000"/>
          <w:spacing w:val="-15"/>
          <w:sz w:val="32"/>
          <w:szCs w:val="32"/>
        </w:rPr>
        <w:t>报名时间</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rPr>
          <w:rFonts w:hint="default" w:ascii="仿宋_GB2312" w:hAnsi="仿宋_GB2312" w:eastAsia="仿宋_GB2312" w:cs="仿宋_GB2312"/>
          <w:sz w:val="32"/>
          <w:szCs w:val="32"/>
          <w:highlight w:val="yellow"/>
          <w:lang w:val="en-US" w:eastAsia="zh-CN"/>
        </w:rPr>
      </w:pPr>
      <w:r>
        <w:rPr>
          <w:rFonts w:hint="eastAsia" w:ascii="仿宋_GB2312" w:hAnsi="仿宋_GB2312" w:eastAsia="仿宋_GB2312" w:cs="仿宋_GB2312"/>
          <w:sz w:val="32"/>
          <w:szCs w:val="32"/>
          <w:highlight w:val="yellow"/>
          <w:lang w:val="en-US" w:eastAsia="zh-CN"/>
        </w:rPr>
        <w:t xml:space="preserve">2025年2月10日09:00 </w:t>
      </w:r>
      <w:r>
        <w:rPr>
          <w:rFonts w:hint="eastAsia" w:ascii="仿宋_GB2312" w:hAnsi="仿宋_GB2312" w:eastAsia="仿宋_GB2312" w:cs="仿宋_GB2312"/>
          <w:sz w:val="32"/>
          <w:szCs w:val="32"/>
          <w:highlight w:val="yellow"/>
        </w:rPr>
        <w:t>-</w:t>
      </w:r>
      <w:r>
        <w:rPr>
          <w:rFonts w:hint="eastAsia" w:ascii="仿宋_GB2312" w:hAnsi="仿宋_GB2312" w:eastAsia="仿宋_GB2312" w:cs="仿宋_GB2312"/>
          <w:sz w:val="32"/>
          <w:szCs w:val="32"/>
          <w:highlight w:val="yellow"/>
          <w:lang w:val="en-US" w:eastAsia="zh-CN"/>
        </w:rPr>
        <w:t xml:space="preserve"> 2</w:t>
      </w:r>
      <w:r>
        <w:rPr>
          <w:rFonts w:hint="eastAsia" w:ascii="仿宋_GB2312" w:hAnsi="仿宋_GB2312" w:eastAsia="仿宋_GB2312" w:cs="仿宋_GB2312"/>
          <w:sz w:val="32"/>
          <w:szCs w:val="32"/>
          <w:highlight w:val="yellow"/>
        </w:rPr>
        <w:t>月</w:t>
      </w:r>
      <w:r>
        <w:rPr>
          <w:rFonts w:hint="eastAsia" w:ascii="仿宋_GB2312" w:hAnsi="仿宋_GB2312" w:eastAsia="仿宋_GB2312" w:cs="仿宋_GB2312"/>
          <w:sz w:val="32"/>
          <w:szCs w:val="32"/>
          <w:highlight w:val="yellow"/>
          <w:lang w:val="en-US" w:eastAsia="zh-CN"/>
        </w:rPr>
        <w:t>23</w:t>
      </w:r>
      <w:r>
        <w:rPr>
          <w:rFonts w:hint="eastAsia" w:ascii="仿宋_GB2312" w:hAnsi="仿宋_GB2312" w:eastAsia="仿宋_GB2312" w:cs="仿宋_GB2312"/>
          <w:sz w:val="32"/>
          <w:szCs w:val="32"/>
          <w:highlight w:val="yellow"/>
        </w:rPr>
        <w:t>日</w:t>
      </w:r>
      <w:r>
        <w:rPr>
          <w:rFonts w:hint="eastAsia" w:ascii="仿宋_GB2312" w:hAnsi="仿宋_GB2312" w:eastAsia="仿宋_GB2312" w:cs="仿宋_GB2312"/>
          <w:sz w:val="32"/>
          <w:szCs w:val="32"/>
          <w:highlight w:val="yellow"/>
          <w:lang w:val="en-US" w:eastAsia="zh-CN"/>
        </w:rPr>
        <w:t>18:00</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580" w:firstLineChars="200"/>
        <w:rPr>
          <w:rFonts w:ascii="楷体_GB2312" w:hAnsi="楷体_GB2312" w:eastAsia="楷体_GB2312" w:cs="楷体_GB2312"/>
          <w:color w:val="auto"/>
          <w:spacing w:val="-15"/>
          <w:sz w:val="32"/>
          <w:szCs w:val="32"/>
        </w:rPr>
      </w:pPr>
      <w:r>
        <w:rPr>
          <w:rFonts w:hint="eastAsia" w:ascii="楷体_GB2312" w:hAnsi="楷体_GB2312" w:eastAsia="楷体_GB2312" w:cs="楷体_GB2312"/>
          <w:color w:val="auto"/>
          <w:spacing w:val="-15"/>
          <w:sz w:val="32"/>
          <w:szCs w:val="32"/>
        </w:rPr>
        <w:t>报名平台</w:t>
      </w:r>
      <w:r>
        <w:rPr>
          <w:rFonts w:hint="eastAsia" w:ascii="楷体_GB2312" w:hAnsi="楷体_GB2312" w:eastAsia="楷体_GB2312" w:cs="楷体_GB2312"/>
          <w:color w:val="auto"/>
          <w:spacing w:val="-15"/>
          <w:sz w:val="32"/>
          <w:szCs w:val="32"/>
          <w:lang w:eastAsia="zh-CN"/>
        </w:rPr>
        <w:t>及考试方式</w:t>
      </w:r>
    </w:p>
    <w:p>
      <w:pPr>
        <w:keepNext w:val="0"/>
        <w:keepLines w:val="0"/>
        <w:pageBreakBefore w:val="0"/>
        <w:kinsoku/>
        <w:wordWrap/>
        <w:overflowPunct/>
        <w:topLinePunct w:val="0"/>
        <w:autoSpaceDE/>
        <w:autoSpaceDN/>
        <w:bidi w:val="0"/>
        <w:adjustRightInd/>
        <w:snapToGrid/>
        <w:spacing w:line="560" w:lineRule="exact"/>
        <w:rPr>
          <w:rFonts w:hint="eastAsia" w:ascii="仿宋_GB2312" w:hAnsi="仿宋_GB2312" w:eastAsia="仿宋_GB2312" w:cs="仿宋_GB2312"/>
          <w:color w:val="auto"/>
          <w:sz w:val="32"/>
          <w:szCs w:val="32"/>
          <w:highlight w:val="yellow"/>
          <w:lang w:eastAsia="zh-CN"/>
        </w:rPr>
      </w:pPr>
      <w:r>
        <w:rPr>
          <w:rFonts w:hint="eastAsia" w:ascii="楷体_GB2312" w:hAnsi="楷体_GB2312" w:eastAsia="楷体_GB2312" w:cs="楷体_GB2312"/>
          <w:color w:val="auto"/>
          <w:spacing w:val="-15"/>
          <w:sz w:val="32"/>
          <w:szCs w:val="32"/>
        </w:rPr>
        <w:t xml:space="preserve">    </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highlight w:val="yellow"/>
        </w:rPr>
        <w:t>小艺帮APP</w:t>
      </w:r>
      <w:r>
        <w:rPr>
          <w:rFonts w:hint="eastAsia" w:ascii="仿宋_GB2312" w:hAnsi="仿宋_GB2312" w:eastAsia="仿宋_GB2312" w:cs="仿宋_GB2312"/>
          <w:color w:val="auto"/>
          <w:sz w:val="32"/>
          <w:szCs w:val="32"/>
          <w:highlight w:val="yellow"/>
          <w:lang w:eastAsia="zh-CN"/>
        </w:rPr>
        <w:t>线上考试</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580" w:firstLineChars="200"/>
        <w:rPr>
          <w:rFonts w:ascii="仿宋_GB2312" w:hAnsi="仿宋_GB2312" w:eastAsia="仿宋_GB2312" w:cs="仿宋_GB2312"/>
          <w:color w:val="000000"/>
          <w:spacing w:val="-15"/>
          <w:sz w:val="32"/>
          <w:szCs w:val="32"/>
        </w:rPr>
      </w:pPr>
      <w:r>
        <w:rPr>
          <w:rFonts w:hint="eastAsia" w:ascii="楷体_GB2312" w:hAnsi="楷体_GB2312" w:eastAsia="楷体_GB2312" w:cs="楷体_GB2312"/>
          <w:color w:val="000000"/>
          <w:spacing w:val="-15"/>
          <w:sz w:val="32"/>
          <w:szCs w:val="32"/>
        </w:rPr>
        <w:t>报名确认</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加测试考生务必在自荐报名时填报准确的个人信息和在学信网上与学籍一致的毕业专业名称。我校将报考的考生信息与全省专科应届毕业生学籍数据库进行核验，核验无误的方可参加我校线上测试，因个人填报信息有误无法参加测试的，后果由学生自负。</w:t>
      </w:r>
    </w:p>
    <w:p>
      <w:pPr>
        <w:keepNext w:val="0"/>
        <w:keepLines w:val="0"/>
        <w:pageBreakBefore w:val="0"/>
        <w:numPr>
          <w:ilvl w:val="0"/>
          <w:numId w:val="1"/>
        </w:numPr>
        <w:kinsoku/>
        <w:wordWrap/>
        <w:overflowPunct/>
        <w:topLinePunct w:val="0"/>
        <w:autoSpaceDE/>
        <w:autoSpaceDN/>
        <w:bidi w:val="0"/>
        <w:adjustRightInd/>
        <w:snapToGrid/>
        <w:spacing w:line="560" w:lineRule="exact"/>
        <w:ind w:left="0" w:leftChars="0"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材料提交</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1.考生报名时，须同时提交《山东省2025年普通高校专科应届毕业生学籍证明》（附件1），经</w:t>
      </w:r>
      <w:r>
        <w:rPr>
          <w:rFonts w:hint="eastAsia" w:ascii="仿宋_GB2312" w:eastAsia="仿宋_GB2312"/>
          <w:color w:val="000000"/>
          <w:sz w:val="32"/>
          <w:szCs w:val="32"/>
        </w:rPr>
        <w:t>生源高校学籍管理部门</w:t>
      </w:r>
      <w:r>
        <w:rPr>
          <w:rFonts w:hint="eastAsia" w:ascii="仿宋_GB2312" w:hAnsi="仿宋_GB2312" w:eastAsia="仿宋_GB2312" w:cs="仿宋_GB2312"/>
          <w:sz w:val="32"/>
          <w:szCs w:val="32"/>
          <w:lang w:val="en-US" w:eastAsia="zh-CN"/>
        </w:rPr>
        <w:t>公章，扫描或拍照成为JPEG格式（即.JPG文件格式）,以“姓名+身份证号”命名，文件大小为5M以内。</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考生须上传本人近期、免冠、素颜、清晰、正面头像照片，不得遮盖脸部、额头和耳朵，照片中头部面积须占1/3以上（取像至衣领第一个纽扣为宜，头顶至照片顶部空间占照片高度1/10左右），人脸无变形，照片存储格式为JPEG格式（即.JPG文件格式），文件大小为5M以内。</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3.特别提醒：以下情况按未通过审核处理，且不再反馈给考生本人。</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（1）未提供考生所在院校证明或证明不合规者；</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（2）考生相片不符合上述要求者。  </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5"/>
        <w:jc w:val="both"/>
        <w:rPr>
          <w:rFonts w:hint="eastAsia" w:ascii="黑体" w:hAnsi="宋体" w:eastAsia="黑体" w:cs="黑体"/>
          <w:color w:val="000000"/>
          <w:sz w:val="32"/>
          <w:szCs w:val="32"/>
        </w:rPr>
      </w:pPr>
      <w:r>
        <w:rPr>
          <w:rFonts w:hint="eastAsia" w:ascii="黑体" w:hAnsi="宋体" w:eastAsia="黑体" w:cs="黑体"/>
          <w:color w:val="000000"/>
          <w:sz w:val="32"/>
          <w:szCs w:val="32"/>
          <w:lang w:eastAsia="zh-CN"/>
        </w:rPr>
        <w:t>四、</w:t>
      </w:r>
      <w:r>
        <w:rPr>
          <w:rFonts w:hint="eastAsia" w:ascii="黑体" w:hAnsi="宋体" w:eastAsia="黑体" w:cs="黑体"/>
          <w:color w:val="000000"/>
          <w:sz w:val="32"/>
          <w:szCs w:val="32"/>
        </w:rPr>
        <w:t>专业综合能力测试</w:t>
      </w:r>
    </w:p>
    <w:p>
      <w:pPr>
        <w:pStyle w:val="8"/>
        <w:keepNext w:val="0"/>
        <w:keepLines w:val="0"/>
        <w:pageBreakBefore w:val="0"/>
        <w:widowControl/>
        <w:numPr>
          <w:ilvl w:val="0"/>
          <w:numId w:val="2"/>
        </w:numPr>
        <w:kinsoku/>
        <w:wordWrap/>
        <w:overflowPunct/>
        <w:topLinePunct w:val="0"/>
        <w:autoSpaceDE/>
        <w:autoSpaceDN/>
        <w:bidi w:val="0"/>
        <w:adjustRightInd/>
        <w:snapToGrid/>
        <w:spacing w:before="0" w:beforeAutospacing="0" w:after="0" w:afterAutospacing="0" w:line="560" w:lineRule="exact"/>
        <w:ind w:firstLine="645"/>
        <w:jc w:val="both"/>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专业综合能力测试日期</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yellow"/>
        </w:rPr>
        <w:t>模拟测试：</w:t>
      </w:r>
      <w:r>
        <w:rPr>
          <w:rFonts w:hint="eastAsia" w:ascii="仿宋_GB2312" w:hAnsi="仿宋_GB2312" w:eastAsia="仿宋_GB2312" w:cs="仿宋_GB2312"/>
          <w:sz w:val="32"/>
          <w:szCs w:val="32"/>
          <w:highlight w:val="yellow"/>
          <w:lang w:val="en-US" w:eastAsia="zh-CN"/>
        </w:rPr>
        <w:t>2025年2月27日模拟测试，</w:t>
      </w:r>
      <w:r>
        <w:rPr>
          <w:rFonts w:hint="eastAsia" w:ascii="仿宋_GB2312" w:hAnsi="仿宋_GB2312" w:eastAsia="仿宋_GB2312" w:cs="仿宋_GB2312"/>
          <w:sz w:val="32"/>
          <w:szCs w:val="32"/>
        </w:rPr>
        <w:t>测试考试平台是否正常进入，网络环境和视频、语音功能是否正常即可。</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highlight w:val="yellow"/>
          <w:lang w:eastAsia="zh-CN"/>
        </w:rPr>
        <w:t>正式考试：拟定</w:t>
      </w:r>
      <w:r>
        <w:rPr>
          <w:rFonts w:hint="eastAsia" w:ascii="仿宋_GB2312" w:hAnsi="仿宋_GB2312" w:eastAsia="仿宋_GB2312" w:cs="仿宋_GB2312"/>
          <w:sz w:val="32"/>
          <w:szCs w:val="32"/>
          <w:highlight w:val="yellow"/>
          <w:lang w:val="en-US" w:eastAsia="zh-CN"/>
        </w:rPr>
        <w:t>2025年2月28日-3月6日期间正式考试，</w:t>
      </w:r>
      <w:r>
        <w:rPr>
          <w:rFonts w:hint="eastAsia" w:ascii="仿宋_GB2312" w:hAnsi="仿宋_GB2312" w:eastAsia="仿宋_GB2312" w:cs="仿宋_GB2312"/>
          <w:sz w:val="32"/>
          <w:szCs w:val="32"/>
          <w:lang w:val="en-US" w:eastAsia="zh-CN"/>
        </w:rPr>
        <w:t>各专业</w:t>
      </w:r>
      <w:r>
        <w:rPr>
          <w:rFonts w:hint="eastAsia" w:ascii="仿宋_GB2312" w:hAnsi="仿宋_GB2312" w:eastAsia="仿宋_GB2312" w:cs="仿宋_GB2312"/>
          <w:sz w:val="32"/>
          <w:szCs w:val="32"/>
        </w:rPr>
        <w:t>具体</w:t>
      </w:r>
      <w:r>
        <w:rPr>
          <w:rFonts w:hint="eastAsia" w:ascii="仿宋_GB2312" w:hAnsi="仿宋_GB2312" w:eastAsia="仿宋_GB2312" w:cs="仿宋_GB2312"/>
          <w:sz w:val="32"/>
          <w:szCs w:val="32"/>
          <w:lang w:eastAsia="zh-CN"/>
        </w:rPr>
        <w:t>考试</w:t>
      </w:r>
      <w:r>
        <w:rPr>
          <w:rFonts w:hint="eastAsia" w:ascii="仿宋_GB2312" w:hAnsi="仿宋_GB2312" w:eastAsia="仿宋_GB2312" w:cs="仿宋_GB2312"/>
          <w:sz w:val="32"/>
          <w:szCs w:val="32"/>
        </w:rPr>
        <w:t>时间请</w:t>
      </w:r>
      <w:r>
        <w:rPr>
          <w:rFonts w:hint="eastAsia" w:ascii="仿宋_GB2312" w:hAnsi="仿宋_GB2312" w:eastAsia="仿宋_GB2312" w:cs="仿宋_GB2312"/>
          <w:sz w:val="32"/>
          <w:szCs w:val="32"/>
          <w:lang w:eastAsia="zh-CN"/>
        </w:rPr>
        <w:t>于</w:t>
      </w:r>
      <w:r>
        <w:rPr>
          <w:rFonts w:hint="eastAsia" w:ascii="仿宋_GB2312" w:hAnsi="仿宋_GB2312" w:eastAsia="仿宋_GB2312" w:cs="仿宋_GB2312"/>
          <w:sz w:val="32"/>
          <w:szCs w:val="32"/>
          <w:lang w:val="en-US" w:eastAsia="zh-CN"/>
        </w:rPr>
        <w:t>2月26日-2月27日</w:t>
      </w:r>
      <w:r>
        <w:rPr>
          <w:rFonts w:hint="eastAsia" w:ascii="仿宋_GB2312" w:hAnsi="仿宋_GB2312" w:eastAsia="仿宋_GB2312" w:cs="仿宋_GB2312"/>
          <w:sz w:val="32"/>
          <w:szCs w:val="32"/>
          <w:lang w:eastAsia="zh-CN"/>
        </w:rPr>
        <w:t>详见</w:t>
      </w:r>
      <w:r>
        <w:rPr>
          <w:rFonts w:hint="eastAsia" w:ascii="仿宋_GB2312" w:hAnsi="仿宋_GB2312" w:eastAsia="仿宋_GB2312" w:cs="仿宋_GB2312"/>
          <w:sz w:val="32"/>
          <w:szCs w:val="32"/>
        </w:rPr>
        <w:t>小艺帮APP以及学校官微</w:t>
      </w:r>
      <w:r>
        <w:rPr>
          <w:rFonts w:hint="eastAsia" w:ascii="仿宋_GB2312" w:hAnsi="仿宋_GB2312" w:eastAsia="仿宋_GB2312" w:cs="仿宋_GB2312"/>
          <w:sz w:val="32"/>
          <w:szCs w:val="32"/>
          <w:lang w:eastAsia="zh-CN"/>
        </w:rPr>
        <w:t>、官网</w:t>
      </w:r>
      <w:r>
        <w:rPr>
          <w:rFonts w:hint="eastAsia" w:ascii="仿宋_GB2312" w:hAnsi="仿宋_GB2312" w:eastAsia="仿宋_GB2312" w:cs="仿宋_GB2312"/>
          <w:sz w:val="32"/>
          <w:szCs w:val="32"/>
        </w:rPr>
        <w:t>。</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具体考试时间、考试注意事项、考试流程和考试平台软件操作指南等会在模拟测试前于我校官</w:t>
      </w:r>
      <w:r>
        <w:rPr>
          <w:rFonts w:hint="eastAsia" w:ascii="仿宋_GB2312" w:hAnsi="仿宋_GB2312" w:eastAsia="仿宋_GB2312" w:cs="仿宋_GB2312"/>
          <w:sz w:val="32"/>
          <w:szCs w:val="32"/>
          <w:lang w:eastAsia="zh-CN"/>
        </w:rPr>
        <w:t>方</w:t>
      </w:r>
      <w:r>
        <w:rPr>
          <w:rFonts w:hint="eastAsia" w:ascii="仿宋_GB2312" w:hAnsi="仿宋_GB2312" w:eastAsia="仿宋_GB2312" w:cs="仿宋_GB2312"/>
          <w:sz w:val="32"/>
          <w:szCs w:val="32"/>
        </w:rPr>
        <w:t>网</w:t>
      </w:r>
      <w:r>
        <w:rPr>
          <w:rFonts w:hint="eastAsia" w:ascii="仿宋_GB2312" w:hAnsi="仿宋_GB2312" w:eastAsia="仿宋_GB2312" w:cs="仿宋_GB2312"/>
          <w:sz w:val="32"/>
          <w:szCs w:val="32"/>
          <w:lang w:eastAsia="zh-CN"/>
        </w:rPr>
        <w:t>站</w:t>
      </w:r>
      <w:r>
        <w:rPr>
          <w:rFonts w:hint="eastAsia" w:ascii="仿宋_GB2312" w:hAnsi="仿宋_GB2312" w:eastAsia="仿宋_GB2312" w:cs="仿宋_GB2312"/>
          <w:sz w:val="32"/>
          <w:szCs w:val="32"/>
        </w:rPr>
        <w:t>（http://www.qdfa.edu.cn/）及微信公众号“青岛电影学院”公布。</w:t>
      </w:r>
    </w:p>
    <w:p>
      <w:pPr>
        <w:pStyle w:val="8"/>
        <w:keepNext w:val="0"/>
        <w:keepLines w:val="0"/>
        <w:pageBreakBefore w:val="0"/>
        <w:widowControl/>
        <w:numPr>
          <w:ilvl w:val="0"/>
          <w:numId w:val="2"/>
        </w:numPr>
        <w:kinsoku/>
        <w:wordWrap/>
        <w:overflowPunct/>
        <w:topLinePunct w:val="0"/>
        <w:autoSpaceDE/>
        <w:autoSpaceDN/>
        <w:bidi w:val="0"/>
        <w:adjustRightInd/>
        <w:snapToGrid/>
        <w:spacing w:before="0" w:beforeAutospacing="0" w:after="0" w:afterAutospacing="0" w:line="560" w:lineRule="exact"/>
        <w:ind w:firstLine="645"/>
        <w:jc w:val="both"/>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lang w:eastAsia="zh-CN"/>
        </w:rPr>
        <w:t>其他</w:t>
      </w:r>
      <w:r>
        <w:rPr>
          <w:rFonts w:hint="eastAsia" w:ascii="楷体_GB2312" w:hAnsi="楷体_GB2312" w:eastAsia="楷体_GB2312" w:cs="楷体_GB2312"/>
          <w:color w:val="000000"/>
          <w:sz w:val="32"/>
          <w:szCs w:val="32"/>
        </w:rPr>
        <w:t>专业综合能力测试</w:t>
      </w:r>
      <w:r>
        <w:rPr>
          <w:rFonts w:hint="eastAsia" w:ascii="楷体_GB2312" w:hAnsi="楷体_GB2312" w:eastAsia="楷体_GB2312" w:cs="楷体_GB2312"/>
          <w:color w:val="000000"/>
          <w:sz w:val="32"/>
          <w:szCs w:val="32"/>
          <w:lang w:eastAsia="zh-CN"/>
        </w:rPr>
        <w:t>相关信息</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color w:val="000000"/>
          <w:sz w:val="32"/>
          <w:szCs w:val="32"/>
        </w:rPr>
        <w:t>专</w:t>
      </w:r>
      <w:r>
        <w:rPr>
          <w:rFonts w:hint="eastAsia" w:ascii="仿宋_GB2312" w:hAnsi="仿宋_GB2312" w:eastAsia="仿宋_GB2312" w:cs="仿宋_GB2312"/>
          <w:kern w:val="2"/>
          <w:sz w:val="32"/>
          <w:szCs w:val="32"/>
        </w:rPr>
        <w:t>业测试包括两门考试科目，每科满分100分，总分满分200分</w:t>
      </w:r>
      <w:r>
        <w:rPr>
          <w:rFonts w:hint="eastAsia" w:ascii="仿宋_GB2312" w:hAnsi="仿宋_GB2312" w:eastAsia="仿宋_GB2312" w:cs="仿宋_GB2312"/>
          <w:kern w:val="2"/>
          <w:sz w:val="32"/>
          <w:szCs w:val="32"/>
          <w:lang w:eastAsia="zh-CN"/>
        </w:rPr>
        <w:t>，详见我校官方网站</w:t>
      </w:r>
      <w:r>
        <w:rPr>
          <w:rFonts w:hint="eastAsia" w:ascii="仿宋_GB2312" w:hAnsi="仿宋_GB2312" w:eastAsia="仿宋_GB2312" w:cs="仿宋_GB2312"/>
          <w:kern w:val="2"/>
          <w:sz w:val="32"/>
          <w:szCs w:val="32"/>
        </w:rPr>
        <w:t>（http://www.qdfa.edu.cn/）</w:t>
      </w:r>
      <w:r>
        <w:rPr>
          <w:rFonts w:hint="eastAsia" w:ascii="仿宋_GB2312" w:hAnsi="仿宋_GB2312" w:eastAsia="仿宋_GB2312" w:cs="仿宋_GB2312"/>
          <w:kern w:val="2"/>
          <w:sz w:val="32"/>
          <w:szCs w:val="32"/>
          <w:lang w:eastAsia="zh-CN"/>
        </w:rPr>
        <w:t>公布的《青岛电影学院202</w:t>
      </w:r>
      <w:r>
        <w:rPr>
          <w:rFonts w:hint="eastAsia" w:ascii="仿宋_GB2312" w:hAnsi="仿宋_GB2312" w:eastAsia="仿宋_GB2312" w:cs="仿宋_GB2312"/>
          <w:kern w:val="2"/>
          <w:sz w:val="32"/>
          <w:szCs w:val="32"/>
          <w:lang w:val="en-US" w:eastAsia="zh-CN"/>
        </w:rPr>
        <w:t>5</w:t>
      </w:r>
      <w:r>
        <w:rPr>
          <w:rFonts w:hint="eastAsia" w:ascii="仿宋_GB2312" w:hAnsi="仿宋_GB2312" w:eastAsia="仿宋_GB2312" w:cs="仿宋_GB2312"/>
          <w:kern w:val="2"/>
          <w:sz w:val="32"/>
          <w:szCs w:val="32"/>
          <w:lang w:eastAsia="zh-CN"/>
        </w:rPr>
        <w:t>年专升本自荐生专业综合能力测试大纲》。</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rPr>
          <w:rFonts w:hint="eastAsia" w:ascii="黑体" w:hAnsi="宋体" w:eastAsia="黑体" w:cs="黑体"/>
          <w:color w:val="000000"/>
          <w:sz w:val="32"/>
          <w:szCs w:val="32"/>
          <w:lang w:eastAsia="zh-CN"/>
        </w:rPr>
      </w:pPr>
      <w:r>
        <w:rPr>
          <w:rFonts w:hint="eastAsia" w:ascii="黑体" w:hAnsi="宋体" w:eastAsia="黑体" w:cs="黑体"/>
          <w:color w:val="000000"/>
          <w:sz w:val="32"/>
          <w:szCs w:val="32"/>
          <w:lang w:eastAsia="zh-CN"/>
        </w:rPr>
        <w:t>五、成绩公布</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6"/>
        <w:jc w:val="both"/>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rPr>
        <w:t>考生可在我校官</w:t>
      </w:r>
      <w:r>
        <w:rPr>
          <w:rFonts w:hint="eastAsia" w:ascii="仿宋_GB2312" w:hAnsi="仿宋_GB2312" w:eastAsia="仿宋_GB2312" w:cs="仿宋_GB2312"/>
          <w:kern w:val="2"/>
          <w:sz w:val="32"/>
          <w:szCs w:val="32"/>
          <w:lang w:eastAsia="zh-CN"/>
        </w:rPr>
        <w:t>方</w:t>
      </w:r>
      <w:r>
        <w:rPr>
          <w:rFonts w:hint="eastAsia" w:ascii="仿宋_GB2312" w:hAnsi="仿宋_GB2312" w:eastAsia="仿宋_GB2312" w:cs="仿宋_GB2312"/>
          <w:kern w:val="2"/>
          <w:sz w:val="32"/>
          <w:szCs w:val="32"/>
        </w:rPr>
        <w:t>网</w:t>
      </w:r>
      <w:r>
        <w:rPr>
          <w:rFonts w:hint="eastAsia" w:ascii="仿宋_GB2312" w:hAnsi="仿宋_GB2312" w:eastAsia="仿宋_GB2312" w:cs="仿宋_GB2312"/>
          <w:kern w:val="2"/>
          <w:sz w:val="32"/>
          <w:szCs w:val="32"/>
          <w:lang w:eastAsia="zh-CN"/>
        </w:rPr>
        <w:t>站</w:t>
      </w:r>
      <w:r>
        <w:rPr>
          <w:rFonts w:hint="eastAsia" w:ascii="仿宋_GB2312" w:hAnsi="仿宋_GB2312" w:eastAsia="仿宋_GB2312" w:cs="仿宋_GB2312"/>
          <w:kern w:val="2"/>
          <w:sz w:val="32"/>
          <w:szCs w:val="32"/>
        </w:rPr>
        <w:t>（http://www.qdfa.edu.cn/）查看测试结果。我校根据相关专业本科阶段学习需要，确定线上测试结果为“合格”和“不合格”。</w:t>
      </w:r>
      <w:r>
        <w:rPr>
          <w:rFonts w:hint="eastAsia" w:ascii="仿宋_GB2312" w:hAnsi="仿宋_GB2312" w:eastAsia="仿宋_GB2312" w:cs="仿宋_GB2312"/>
          <w:kern w:val="2"/>
          <w:sz w:val="32"/>
          <w:szCs w:val="32"/>
          <w:lang w:val="en-US" w:eastAsia="zh-CN"/>
        </w:rPr>
        <w:t xml:space="preserve">  </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5"/>
        <w:jc w:val="both"/>
        <w:rPr>
          <w:rFonts w:hint="eastAsia" w:ascii="黑体" w:hAnsi="宋体" w:eastAsia="黑体" w:cs="黑体"/>
          <w:color w:val="000000"/>
          <w:sz w:val="32"/>
          <w:szCs w:val="32"/>
          <w:lang w:eastAsia="zh-CN"/>
        </w:rPr>
      </w:pPr>
      <w:r>
        <w:rPr>
          <w:rFonts w:hint="eastAsia" w:ascii="黑体" w:hAnsi="宋体" w:eastAsia="黑体" w:cs="黑体"/>
          <w:color w:val="000000"/>
          <w:sz w:val="32"/>
          <w:szCs w:val="32"/>
          <w:lang w:eastAsia="zh-CN"/>
        </w:rPr>
        <w:t>六、成绩复核</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6"/>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考生如对测试成绩有异议，可在公布成绩后</w:t>
      </w:r>
      <w:r>
        <w:rPr>
          <w:rFonts w:hint="eastAsia" w:ascii="仿宋_GB2312" w:hAnsi="仿宋_GB2312" w:eastAsia="仿宋_GB2312" w:cs="仿宋_GB2312"/>
          <w:kern w:val="2"/>
          <w:sz w:val="32"/>
          <w:szCs w:val="32"/>
          <w:lang w:val="en-US" w:eastAsia="zh-CN"/>
        </w:rPr>
        <w:t>2</w:t>
      </w:r>
      <w:r>
        <w:rPr>
          <w:rFonts w:hint="eastAsia" w:ascii="仿宋_GB2312" w:hAnsi="仿宋_GB2312" w:eastAsia="仿宋_GB2312" w:cs="仿宋_GB2312"/>
          <w:kern w:val="2"/>
          <w:sz w:val="32"/>
          <w:szCs w:val="32"/>
        </w:rPr>
        <w:t>日内按照我校规定的复核流程向我校提出复核申请进行成绩复核。</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6"/>
        <w:jc w:val="both"/>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(一)复核范围</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6"/>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核查评分有无漏评，分数的计算、合分、录分是否有误，考生不能查阅考卷。</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6"/>
        <w:jc w:val="both"/>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(二)复核流程</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6"/>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申请复核考生请在指定时间内书面我校招生</w:t>
      </w:r>
      <w:r>
        <w:rPr>
          <w:rFonts w:hint="eastAsia" w:ascii="仿宋_GB2312" w:hAnsi="仿宋_GB2312" w:eastAsia="仿宋_GB2312" w:cs="仿宋_GB2312"/>
          <w:kern w:val="2"/>
          <w:sz w:val="32"/>
          <w:szCs w:val="32"/>
          <w:lang w:eastAsia="zh-CN"/>
        </w:rPr>
        <w:t>办公室</w:t>
      </w:r>
      <w:r>
        <w:rPr>
          <w:rFonts w:hint="eastAsia" w:ascii="仿宋_GB2312" w:hAnsi="仿宋_GB2312" w:eastAsia="仿宋_GB2312" w:cs="仿宋_GB2312"/>
          <w:kern w:val="2"/>
          <w:sz w:val="32"/>
          <w:szCs w:val="32"/>
        </w:rPr>
        <w:t>提出申请。</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6"/>
        <w:jc w:val="both"/>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(三)复核结果</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6"/>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我校将在 </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个工作日内书面通知考生成绩复核结果。</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5"/>
        <w:jc w:val="both"/>
        <w:rPr>
          <w:rFonts w:hint="eastAsia" w:ascii="黑体" w:hAnsi="宋体" w:eastAsia="黑体" w:cs="黑体"/>
          <w:color w:val="000000"/>
          <w:sz w:val="32"/>
          <w:szCs w:val="32"/>
          <w:lang w:eastAsia="zh-CN"/>
        </w:rPr>
      </w:pPr>
      <w:r>
        <w:rPr>
          <w:rFonts w:hint="eastAsia" w:ascii="黑体" w:hAnsi="宋体" w:eastAsia="黑体" w:cs="黑体"/>
          <w:color w:val="000000"/>
          <w:sz w:val="32"/>
          <w:szCs w:val="32"/>
          <w:lang w:eastAsia="zh-CN"/>
        </w:rPr>
        <w:t>七、注意事项</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6"/>
        <w:jc w:val="both"/>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1.考生将在小艺帮APP进行人脸认证，与本人不一致者不能参加测试。</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6"/>
        <w:jc w:val="both"/>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2.考生要严格按照线上测试时间、测试流程参加测试。未在规定时间内参加测试者，视为自愿放弃测试资格，一律不予补考。</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6"/>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3.考生需根据各专业测试要求提前准备好所需的考试用品，如电脑、手机、白色A4纸、画纸等。</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6"/>
        <w:jc w:val="both"/>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4.考生要严格遵守纪律、服从老师安排；禁止接头接耳，讨论与考试无关的问题；禁止无关人员进入考试区域；违反规定者，取消考试资格，成绩以不合格处理。</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6"/>
        <w:jc w:val="both"/>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5.凡有作弊者，我校将取消其专业综合能力测试资格，并将作弊证明材料上报山东省教育招生考试院；作弊行为构成犯罪的，移交司法机关，依照《中华人民共和国刑法（修正案九）》处理。</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6.</w:t>
      </w:r>
      <w:r>
        <w:rPr>
          <w:rFonts w:hint="eastAsia" w:ascii="仿宋_GB2312" w:hAnsi="仿宋_GB2312" w:eastAsia="仿宋_GB2312" w:cs="仿宋_GB2312"/>
          <w:color w:val="000000"/>
          <w:sz w:val="32"/>
          <w:szCs w:val="32"/>
        </w:rPr>
        <w:t>请考生随时关注我校官方网站（http://www.qdfa.edu.cn/）及微信公众号“青岛电影学院”，相关信息如有变化以网站最新公布为准。</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6"/>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招生</w:t>
      </w:r>
      <w:r>
        <w:rPr>
          <w:rFonts w:hint="eastAsia" w:ascii="仿宋_GB2312" w:hAnsi="仿宋_GB2312" w:eastAsia="仿宋_GB2312" w:cs="仿宋_GB2312"/>
          <w:color w:val="000000"/>
          <w:sz w:val="32"/>
          <w:szCs w:val="32"/>
        </w:rPr>
        <w:t>咨询电话：0532</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86703000、86936825、86936976。</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专升本招生QQ咨询群：</w:t>
      </w:r>
      <w:r>
        <w:rPr>
          <w:rFonts w:ascii="仿宋_GB2312" w:hAnsi="仿宋_GB2312" w:eastAsia="仿宋_GB2312" w:cs="仿宋_GB2312"/>
          <w:color w:val="000000"/>
          <w:sz w:val="32"/>
          <w:szCs w:val="32"/>
        </w:rPr>
        <w:t>684033923</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rPr>
          <w:rFonts w:ascii="仿宋_GB2312" w:hAnsi="仿宋_GB2312" w:eastAsia="仿宋_GB2312" w:cs="仿宋_GB2312"/>
          <w:color w:val="000000"/>
          <w:sz w:val="32"/>
          <w:szCs w:val="32"/>
        </w:rPr>
      </w:pPr>
    </w:p>
    <w:p>
      <w:pPr>
        <w:keepNext w:val="0"/>
        <w:keepLines w:val="0"/>
        <w:pageBreakBefore w:val="0"/>
        <w:kinsoku/>
        <w:wordWrap/>
        <w:overflowPunct/>
        <w:topLinePunct w:val="0"/>
        <w:autoSpaceDE/>
        <w:autoSpaceDN/>
        <w:bidi w:val="0"/>
        <w:adjustRightInd/>
        <w:snapToGrid/>
        <w:spacing w:line="560" w:lineRule="exact"/>
        <w:jc w:val="right"/>
        <w:rPr>
          <w:rFonts w:hint="eastAsia" w:ascii="仿宋_GB2312" w:hAnsi="仿宋_GB2312" w:eastAsia="仿宋_GB2312" w:cs="仿宋_GB2312"/>
          <w:color w:val="000000"/>
          <w:spacing w:val="-15"/>
          <w:sz w:val="32"/>
          <w:szCs w:val="32"/>
          <w:lang w:eastAsia="zh-CN"/>
        </w:rPr>
      </w:pPr>
      <w:r>
        <w:rPr>
          <w:rFonts w:hint="eastAsia" w:ascii="仿宋_GB2312" w:hAnsi="仿宋_GB2312" w:eastAsia="仿宋_GB2312" w:cs="仿宋_GB2312"/>
          <w:color w:val="000000"/>
          <w:spacing w:val="-15"/>
          <w:sz w:val="32"/>
          <w:szCs w:val="32"/>
          <w:lang w:eastAsia="zh-CN"/>
        </w:rPr>
        <w:t>青岛电影学院</w:t>
      </w:r>
    </w:p>
    <w:p>
      <w:pPr>
        <w:keepNext w:val="0"/>
        <w:keepLines w:val="0"/>
        <w:pageBreakBefore w:val="0"/>
        <w:kinsoku/>
        <w:wordWrap/>
        <w:overflowPunct/>
        <w:topLinePunct w:val="0"/>
        <w:autoSpaceDE/>
        <w:autoSpaceDN/>
        <w:bidi w:val="0"/>
        <w:adjustRightInd/>
        <w:snapToGrid/>
        <w:spacing w:line="560" w:lineRule="exact"/>
        <w:jc w:val="right"/>
        <w:rPr>
          <w:rFonts w:hint="default" w:ascii="仿宋_GB2312" w:hAnsi="仿宋_GB2312" w:eastAsia="仿宋_GB2312" w:cs="仿宋_GB2312"/>
          <w:color w:val="000000"/>
          <w:spacing w:val="-15"/>
          <w:sz w:val="32"/>
          <w:szCs w:val="32"/>
          <w:lang w:val="en-US" w:eastAsia="zh-CN"/>
        </w:rPr>
      </w:pPr>
      <w:r>
        <w:rPr>
          <w:rFonts w:hint="eastAsia" w:ascii="仿宋_GB2312" w:hAnsi="仿宋_GB2312" w:eastAsia="仿宋_GB2312" w:cs="仿宋_GB2312"/>
          <w:color w:val="000000"/>
          <w:spacing w:val="-15"/>
          <w:sz w:val="32"/>
          <w:szCs w:val="32"/>
          <w:lang w:val="en-US" w:eastAsia="zh-CN"/>
        </w:rPr>
        <w:t>2025年2月7日</w:t>
      </w:r>
    </w:p>
    <w:p>
      <w:pPr>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color w:val="000000"/>
          <w:spacing w:val="-15"/>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color w:val="000000"/>
          <w:spacing w:val="-15"/>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color w:val="000000"/>
          <w:spacing w:val="-15"/>
          <w:sz w:val="32"/>
          <w:szCs w:val="32"/>
          <w:lang w:val="en-US" w:eastAsia="zh-CN"/>
        </w:rPr>
      </w:pPr>
      <w:r>
        <w:rPr>
          <w:rFonts w:hint="eastAsia" w:ascii="仿宋_GB2312" w:hAnsi="仿宋_GB2312" w:eastAsia="仿宋_GB2312" w:cs="仿宋_GB2312"/>
          <w:color w:val="000000"/>
          <w:spacing w:val="-15"/>
          <w:sz w:val="32"/>
          <w:szCs w:val="32"/>
          <w:lang w:val="en-US" w:eastAsia="zh-CN"/>
        </w:rPr>
        <w:t>附件1：山东省2025年普通高校专科应届毕业生学籍证明</w:t>
      </w:r>
    </w:p>
    <w:p>
      <w:pPr>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color w:val="000000"/>
          <w:spacing w:val="-15"/>
          <w:sz w:val="32"/>
          <w:szCs w:val="32"/>
          <w:lang w:val="en-US" w:eastAsia="zh-CN"/>
        </w:rPr>
      </w:pPr>
      <w:r>
        <w:rPr>
          <w:rFonts w:hint="eastAsia" w:ascii="仿宋_GB2312" w:hAnsi="仿宋_GB2312" w:eastAsia="仿宋_GB2312" w:cs="仿宋_GB2312"/>
          <w:color w:val="000000"/>
          <w:spacing w:val="-15"/>
          <w:sz w:val="32"/>
          <w:szCs w:val="32"/>
          <w:lang w:val="en-US" w:eastAsia="zh-CN"/>
        </w:rPr>
        <w:t>附件2：山东省2025年普通高校专升本专业类别设置及考试科目</w:t>
      </w:r>
    </w:p>
    <w:p>
      <w:pPr>
        <w:keepNext w:val="0"/>
        <w:keepLines w:val="0"/>
        <w:pageBreakBefore w:val="0"/>
        <w:kinsoku/>
        <w:wordWrap/>
        <w:overflowPunct/>
        <w:topLinePunct w:val="0"/>
        <w:autoSpaceDE/>
        <w:autoSpaceDN/>
        <w:bidi w:val="0"/>
        <w:adjustRightInd/>
        <w:snapToGrid/>
        <w:spacing w:line="560" w:lineRule="exact"/>
        <w:jc w:val="both"/>
        <w:rPr>
          <w:rFonts w:hint="default" w:ascii="仿宋_GB2312" w:hAnsi="仿宋_GB2312" w:eastAsia="仿宋_GB2312" w:cs="仿宋_GB2312"/>
          <w:color w:val="000000"/>
          <w:spacing w:val="-15"/>
          <w:sz w:val="32"/>
          <w:szCs w:val="32"/>
          <w:lang w:val="en-US" w:eastAsia="zh-CN"/>
        </w:rPr>
      </w:pPr>
    </w:p>
    <w:p>
      <w:pPr>
        <w:spacing w:line="560" w:lineRule="exact"/>
        <w:jc w:val="both"/>
        <w:rPr>
          <w:rFonts w:hint="eastAsia" w:ascii="仿宋_GB2312" w:hAnsi="仿宋_GB2312" w:eastAsia="仿宋_GB2312" w:cs="仿宋_GB2312"/>
          <w:color w:val="000000"/>
          <w:spacing w:val="-15"/>
          <w:sz w:val="32"/>
          <w:szCs w:val="32"/>
          <w:lang w:val="en-US" w:eastAsia="zh-CN"/>
        </w:rPr>
      </w:pPr>
    </w:p>
    <w:p>
      <w:pPr>
        <w:pStyle w:val="8"/>
        <w:widowControl/>
        <w:spacing w:before="0" w:beforeAutospacing="0" w:after="0" w:afterAutospacing="0" w:line="560" w:lineRule="exact"/>
        <w:jc w:val="both"/>
        <w:rPr>
          <w:rFonts w:hint="eastAsia" w:ascii="黑体" w:hAnsi="宋体" w:eastAsia="黑体" w:cs="黑体"/>
          <w:color w:val="000000"/>
          <w:sz w:val="32"/>
          <w:szCs w:val="32"/>
          <w:lang w:eastAsia="zh-CN"/>
        </w:rPr>
      </w:pPr>
    </w:p>
    <w:p>
      <w:pPr>
        <w:pStyle w:val="8"/>
        <w:widowControl/>
        <w:spacing w:before="0" w:beforeAutospacing="0" w:after="0" w:afterAutospacing="0" w:line="560" w:lineRule="exact"/>
        <w:jc w:val="both"/>
        <w:rPr>
          <w:rFonts w:hint="eastAsia" w:ascii="黑体" w:hAnsi="宋体" w:eastAsia="黑体" w:cs="黑体"/>
          <w:color w:val="000000"/>
          <w:sz w:val="32"/>
          <w:szCs w:val="32"/>
          <w:lang w:eastAsia="zh-CN"/>
        </w:rPr>
      </w:pPr>
    </w:p>
    <w:p>
      <w:pPr>
        <w:pStyle w:val="8"/>
        <w:widowControl/>
        <w:spacing w:before="0" w:beforeAutospacing="0" w:after="0" w:afterAutospacing="0" w:line="560" w:lineRule="exact"/>
        <w:jc w:val="both"/>
        <w:rPr>
          <w:rFonts w:hint="eastAsia" w:ascii="黑体" w:hAnsi="宋体" w:eastAsia="黑体" w:cs="黑体"/>
          <w:color w:val="000000"/>
          <w:sz w:val="32"/>
          <w:szCs w:val="32"/>
          <w:lang w:eastAsia="zh-CN"/>
        </w:rPr>
      </w:pPr>
    </w:p>
    <w:p>
      <w:pPr>
        <w:pStyle w:val="8"/>
        <w:widowControl/>
        <w:spacing w:before="0" w:beforeAutospacing="0" w:after="0" w:afterAutospacing="0" w:line="560" w:lineRule="exact"/>
        <w:jc w:val="both"/>
        <w:rPr>
          <w:rFonts w:hint="eastAsia" w:ascii="黑体" w:hAnsi="宋体" w:eastAsia="黑体" w:cs="黑体"/>
          <w:color w:val="000000"/>
          <w:sz w:val="32"/>
          <w:szCs w:val="32"/>
          <w:lang w:eastAsia="zh-CN"/>
        </w:rPr>
      </w:pPr>
    </w:p>
    <w:p>
      <w:pPr>
        <w:pStyle w:val="8"/>
        <w:widowControl/>
        <w:spacing w:before="0" w:beforeAutospacing="0" w:after="0" w:afterAutospacing="0" w:line="560" w:lineRule="exact"/>
        <w:jc w:val="both"/>
        <w:rPr>
          <w:rFonts w:hint="eastAsia" w:ascii="黑体" w:hAnsi="宋体" w:eastAsia="黑体" w:cs="黑体"/>
          <w:color w:val="000000"/>
          <w:sz w:val="32"/>
          <w:szCs w:val="32"/>
          <w:lang w:eastAsia="zh-CN"/>
        </w:rPr>
      </w:pPr>
    </w:p>
    <w:p>
      <w:pPr>
        <w:pStyle w:val="8"/>
        <w:widowControl/>
        <w:spacing w:before="0" w:beforeAutospacing="0" w:after="0" w:afterAutospacing="0" w:line="560" w:lineRule="exact"/>
        <w:jc w:val="both"/>
        <w:rPr>
          <w:rFonts w:hint="default" w:ascii="黑体" w:hAnsi="宋体" w:eastAsia="黑体" w:cs="黑体"/>
          <w:color w:val="000000"/>
          <w:sz w:val="32"/>
          <w:szCs w:val="32"/>
          <w:lang w:val="en-US" w:eastAsia="zh-CN"/>
        </w:rPr>
      </w:pPr>
      <w:r>
        <w:rPr>
          <w:rFonts w:hint="eastAsia" w:ascii="黑体" w:hAnsi="宋体" w:eastAsia="黑体" w:cs="黑体"/>
          <w:color w:val="000000"/>
          <w:sz w:val="32"/>
          <w:szCs w:val="32"/>
          <w:lang w:eastAsia="zh-CN"/>
        </w:rPr>
        <w:t>附件</w:t>
      </w:r>
      <w:r>
        <w:rPr>
          <w:rFonts w:hint="eastAsia" w:ascii="黑体" w:hAnsi="宋体" w:eastAsia="黑体" w:cs="黑体"/>
          <w:color w:val="000000"/>
          <w:sz w:val="32"/>
          <w:szCs w:val="32"/>
          <w:lang w:val="en-US" w:eastAsia="zh-CN"/>
        </w:rPr>
        <w:t>1</w:t>
      </w:r>
    </w:p>
    <w:p>
      <w:pPr>
        <w:spacing w:line="580" w:lineRule="exact"/>
        <w:jc w:val="center"/>
        <w:rPr>
          <w:rFonts w:hint="eastAsia" w:ascii="方正小标宋简体" w:hAnsi="方正小标宋简体" w:eastAsia="方正小标宋简体"/>
          <w:sz w:val="44"/>
          <w:szCs w:val="44"/>
          <w:lang w:eastAsia="zh-CN"/>
        </w:rPr>
      </w:pPr>
    </w:p>
    <w:p>
      <w:pPr>
        <w:spacing w:line="580" w:lineRule="exact"/>
        <w:jc w:val="center"/>
        <w:rPr>
          <w:rFonts w:hint="eastAsia" w:ascii="方正小标宋简体" w:hAnsi="方正小标宋简体" w:eastAsia="方正小标宋简体"/>
          <w:color w:val="000000"/>
          <w:sz w:val="44"/>
          <w:szCs w:val="44"/>
        </w:rPr>
      </w:pPr>
      <w:r>
        <w:rPr>
          <w:rFonts w:hint="eastAsia" w:ascii="方正小标宋简体" w:hAnsi="方正小标宋简体" w:eastAsia="方正小标宋简体"/>
          <w:color w:val="000000"/>
          <w:sz w:val="44"/>
          <w:szCs w:val="44"/>
        </w:rPr>
        <w:t>山东省2025年普通高校专科应届毕业生</w:t>
      </w:r>
    </w:p>
    <w:p>
      <w:pPr>
        <w:spacing w:line="580" w:lineRule="exact"/>
        <w:jc w:val="center"/>
        <w:rPr>
          <w:rFonts w:hint="eastAsia" w:ascii="方正小标宋简体" w:hAnsi="方正小标宋简体" w:eastAsia="方正小标宋简体"/>
          <w:color w:val="000000"/>
          <w:sz w:val="44"/>
          <w:szCs w:val="44"/>
        </w:rPr>
      </w:pPr>
      <w:r>
        <w:rPr>
          <w:rFonts w:hint="eastAsia" w:ascii="方正小标宋简体" w:hAnsi="方正小标宋简体" w:eastAsia="方正小标宋简体"/>
          <w:color w:val="000000"/>
          <w:sz w:val="44"/>
          <w:szCs w:val="44"/>
        </w:rPr>
        <w:t>学籍证明（参考模板）</w:t>
      </w:r>
    </w:p>
    <w:p>
      <w:pPr>
        <w:spacing w:line="580" w:lineRule="exact"/>
        <w:jc w:val="center"/>
        <w:rPr>
          <w:rFonts w:hint="eastAsia" w:ascii="方正小标宋简体" w:hAnsi="方正小标宋简体" w:eastAsia="方正小标宋简体"/>
          <w:color w:val="000000"/>
          <w:sz w:val="44"/>
          <w:szCs w:val="44"/>
        </w:rPr>
      </w:pPr>
      <w:r>
        <w:rPr>
          <w:rFonts w:hint="eastAsia" w:ascii="方正小标宋简体" w:hAnsi="方正小标宋简体" w:eastAsia="方正小标宋简体"/>
          <w:color w:val="000000"/>
          <w:sz w:val="44"/>
          <w:szCs w:val="44"/>
        </w:rPr>
        <w:t xml:space="preserve"> </w:t>
      </w:r>
    </w:p>
    <w:p>
      <w:pPr>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兹有我校2025届专科应届毕业生姓名</w:t>
      </w:r>
      <w:r>
        <w:rPr>
          <w:rFonts w:hint="eastAsia" w:ascii="仿宋_GB2312" w:eastAsia="仿宋_GB2312"/>
          <w:color w:val="000000"/>
          <w:sz w:val="32"/>
          <w:szCs w:val="32"/>
          <w:u w:val="single"/>
        </w:rPr>
        <w:t xml:space="preserve">          </w:t>
      </w:r>
      <w:r>
        <w:rPr>
          <w:rFonts w:hint="eastAsia" w:ascii="仿宋_GB2312" w:eastAsia="仿宋_GB2312"/>
          <w:color w:val="000000"/>
          <w:sz w:val="32"/>
          <w:szCs w:val="32"/>
        </w:rPr>
        <w:t xml:space="preserve"> ，身份证号</w:t>
      </w:r>
      <w:r>
        <w:rPr>
          <w:rFonts w:hint="eastAsia" w:ascii="仿宋_GB2312" w:eastAsia="仿宋_GB2312"/>
          <w:color w:val="000000"/>
          <w:sz w:val="32"/>
          <w:szCs w:val="32"/>
          <w:u w:val="single"/>
        </w:rPr>
        <w:t xml:space="preserve">                     </w:t>
      </w:r>
      <w:r>
        <w:rPr>
          <w:rFonts w:hint="eastAsia" w:ascii="仿宋_GB2312" w:eastAsia="仿宋_GB2312"/>
          <w:color w:val="000000"/>
          <w:sz w:val="32"/>
          <w:szCs w:val="32"/>
        </w:rPr>
        <w:t>，现就读于</w:t>
      </w:r>
      <w:r>
        <w:rPr>
          <w:rFonts w:hint="eastAsia" w:ascii="仿宋_GB2312" w:eastAsia="仿宋_GB2312"/>
          <w:color w:val="000000"/>
          <w:sz w:val="32"/>
          <w:szCs w:val="32"/>
          <w:u w:val="single"/>
        </w:rPr>
        <w:t xml:space="preserve">                </w:t>
      </w:r>
      <w:r>
        <w:rPr>
          <w:rFonts w:hint="eastAsia" w:ascii="仿宋_GB2312" w:eastAsia="仿宋_GB2312"/>
          <w:color w:val="000000"/>
          <w:sz w:val="32"/>
          <w:szCs w:val="32"/>
        </w:rPr>
        <w:t>专业（专业名称填写应规范准确、一字不差）。经核查，该生在我校就读期间，无以下情况：</w:t>
      </w:r>
    </w:p>
    <w:p>
      <w:pPr>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1.因触犯刑法已被有关部门采取强制措施或正在服刑；</w:t>
      </w:r>
    </w:p>
    <w:p>
      <w:pPr>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2.因违反国家教育考试规定被给予暂停参加高校招生考试处理且在停考期内；</w:t>
      </w:r>
    </w:p>
    <w:p>
      <w:pPr>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3.专科阶段有记过及以上纪律处分且报名前未解除处分。</w:t>
      </w:r>
    </w:p>
    <w:p>
      <w:pPr>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特此证明。</w:t>
      </w:r>
    </w:p>
    <w:p>
      <w:pPr>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 xml:space="preserve"> </w:t>
      </w:r>
    </w:p>
    <w:p>
      <w:pPr>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 xml:space="preserve"> </w:t>
      </w:r>
    </w:p>
    <w:p>
      <w:pPr>
        <w:spacing w:line="580" w:lineRule="exact"/>
        <w:ind w:firstLine="4480" w:firstLineChars="1400"/>
        <w:rPr>
          <w:rFonts w:hint="eastAsia" w:ascii="仿宋_GB2312" w:eastAsia="仿宋_GB2312"/>
          <w:color w:val="000000"/>
          <w:sz w:val="32"/>
          <w:szCs w:val="32"/>
        </w:rPr>
      </w:pPr>
      <w:r>
        <w:rPr>
          <w:rFonts w:hint="eastAsia" w:ascii="仿宋_GB2312" w:eastAsia="仿宋_GB2312"/>
          <w:color w:val="000000"/>
          <w:sz w:val="32"/>
          <w:szCs w:val="32"/>
        </w:rPr>
        <w:t>生源高校学籍管理部门</w:t>
      </w:r>
    </w:p>
    <w:p>
      <w:pPr>
        <w:spacing w:line="580" w:lineRule="exact"/>
        <w:ind w:firstLine="4960" w:firstLineChars="1550"/>
        <w:rPr>
          <w:rFonts w:hint="eastAsia" w:ascii="仿宋_GB2312" w:eastAsia="仿宋_GB2312"/>
          <w:sz w:val="32"/>
          <w:szCs w:val="32"/>
        </w:rPr>
      </w:pPr>
      <w:r>
        <w:rPr>
          <w:rFonts w:hint="eastAsia" w:ascii="仿宋_GB2312" w:eastAsia="仿宋_GB2312"/>
          <w:sz w:val="32"/>
          <w:szCs w:val="32"/>
        </w:rPr>
        <w:t>（落款、盖章）</w:t>
      </w:r>
    </w:p>
    <w:p>
      <w:pPr>
        <w:rPr>
          <w:rFonts w:hint="eastAsia" w:ascii="仿宋_GB2312" w:eastAsia="仿宋_GB2312"/>
          <w:sz w:val="32"/>
          <w:szCs w:val="32"/>
        </w:rPr>
      </w:pPr>
      <w:r>
        <w:rPr>
          <w:rFonts w:hint="eastAsia" w:ascii="仿宋_GB2312" w:eastAsia="仿宋_GB2312"/>
          <w:sz w:val="32"/>
          <w:szCs w:val="32"/>
        </w:rPr>
        <w:t xml:space="preserve">                                 年   月   日</w:t>
      </w:r>
    </w:p>
    <w:p>
      <w:pPr>
        <w:rPr>
          <w:rFonts w:hint="eastAsia" w:ascii="仿宋_GB2312" w:eastAsia="仿宋_GB2312"/>
          <w:sz w:val="32"/>
          <w:szCs w:val="32"/>
        </w:rPr>
      </w:pPr>
    </w:p>
    <w:p>
      <w:pPr>
        <w:rPr>
          <w:rFonts w:hint="eastAsia" w:ascii="仿宋_GB2312" w:eastAsia="仿宋_GB2312"/>
          <w:sz w:val="32"/>
          <w:szCs w:val="32"/>
        </w:rPr>
      </w:pPr>
    </w:p>
    <w:p>
      <w:pPr>
        <w:spacing w:line="500" w:lineRule="exact"/>
        <w:rPr>
          <w:rFonts w:hint="eastAsia" w:ascii="黑体" w:hAnsi="黑体" w:eastAsia="黑体"/>
          <w:sz w:val="32"/>
          <w:szCs w:val="32"/>
          <w:shd w:val="clear" w:color="auto" w:fill="auto"/>
          <w:lang w:eastAsia="zh-CN"/>
        </w:rPr>
      </w:pPr>
      <w:r>
        <w:rPr>
          <w:rFonts w:hint="eastAsia" w:ascii="黑体" w:hAnsi="黑体" w:eastAsia="黑体"/>
          <w:sz w:val="32"/>
          <w:szCs w:val="32"/>
          <w:shd w:val="clear" w:color="auto" w:fill="auto"/>
        </w:rPr>
        <w:t>附件</w:t>
      </w:r>
      <w:r>
        <w:rPr>
          <w:rFonts w:hint="eastAsia" w:ascii="黑体" w:hAnsi="黑体" w:eastAsia="黑体"/>
          <w:sz w:val="32"/>
          <w:szCs w:val="32"/>
          <w:shd w:val="clear" w:color="auto" w:fill="auto"/>
          <w:lang w:val="en-US" w:eastAsia="zh-CN"/>
        </w:rPr>
        <w:t>2</w:t>
      </w:r>
    </w:p>
    <w:p>
      <w:pPr>
        <w:widowControl/>
        <w:adjustRightInd w:val="0"/>
        <w:snapToGrid w:val="0"/>
        <w:spacing w:line="580" w:lineRule="exact"/>
        <w:jc w:val="center"/>
        <w:rPr>
          <w:rFonts w:ascii="方正小标宋简体" w:eastAsia="方正小标宋简体"/>
          <w:sz w:val="44"/>
          <w:szCs w:val="44"/>
          <w:shd w:val="clear" w:color="auto" w:fill="auto"/>
        </w:rPr>
      </w:pPr>
      <w:r>
        <w:rPr>
          <w:rFonts w:hint="eastAsia" w:ascii="方正小标宋简体" w:eastAsia="方正小标宋简体"/>
          <w:sz w:val="44"/>
          <w:szCs w:val="44"/>
          <w:shd w:val="clear" w:color="auto" w:fill="auto"/>
        </w:rPr>
        <w:t>山东省</w:t>
      </w:r>
      <w:r>
        <w:rPr>
          <w:rFonts w:ascii="方正小标宋简体" w:eastAsia="方正小标宋简体"/>
          <w:sz w:val="44"/>
          <w:szCs w:val="44"/>
          <w:shd w:val="clear" w:color="auto" w:fill="auto"/>
        </w:rPr>
        <w:t>202</w:t>
      </w:r>
      <w:r>
        <w:rPr>
          <w:rFonts w:hint="eastAsia" w:ascii="方正小标宋简体" w:eastAsia="方正小标宋简体"/>
          <w:sz w:val="44"/>
          <w:szCs w:val="44"/>
          <w:shd w:val="clear" w:color="auto" w:fill="auto"/>
          <w:lang w:val="en-US" w:eastAsia="zh-CN"/>
        </w:rPr>
        <w:t>5</w:t>
      </w:r>
      <w:r>
        <w:rPr>
          <w:rFonts w:hint="eastAsia" w:ascii="方正小标宋简体" w:eastAsia="方正小标宋简体"/>
          <w:sz w:val="44"/>
          <w:szCs w:val="44"/>
          <w:shd w:val="clear" w:color="auto" w:fill="auto"/>
        </w:rPr>
        <w:t>年普通高校专升本</w:t>
      </w:r>
    </w:p>
    <w:p>
      <w:pPr>
        <w:widowControl/>
        <w:adjustRightInd w:val="0"/>
        <w:snapToGrid w:val="0"/>
        <w:spacing w:line="580" w:lineRule="exact"/>
        <w:jc w:val="center"/>
        <w:rPr>
          <w:rFonts w:hint="eastAsia" w:ascii="方正小标宋简体" w:eastAsia="方正小标宋简体"/>
          <w:sz w:val="44"/>
          <w:szCs w:val="44"/>
          <w:shd w:val="clear" w:color="auto" w:fill="auto"/>
        </w:rPr>
      </w:pPr>
      <w:r>
        <w:rPr>
          <w:rFonts w:hint="eastAsia" w:ascii="方正小标宋简体" w:eastAsia="方正小标宋简体"/>
          <w:sz w:val="44"/>
          <w:szCs w:val="44"/>
          <w:shd w:val="clear" w:color="auto" w:fill="auto"/>
        </w:rPr>
        <w:t>专业类别设置及考试科目</w:t>
      </w:r>
    </w:p>
    <w:p>
      <w:pPr>
        <w:widowControl/>
        <w:adjustRightInd w:val="0"/>
        <w:snapToGrid w:val="0"/>
        <w:spacing w:line="580" w:lineRule="exact"/>
        <w:jc w:val="center"/>
        <w:rPr>
          <w:rFonts w:hint="eastAsia" w:ascii="方正小标宋简体" w:eastAsia="方正小标宋简体"/>
          <w:sz w:val="44"/>
          <w:szCs w:val="44"/>
          <w:shd w:val="clear" w:color="auto" w:fill="auto"/>
        </w:rPr>
      </w:pP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4"/>
        <w:gridCol w:w="2363"/>
        <w:gridCol w:w="4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1233" w:type="pct"/>
            <w:shd w:val="clear" w:color="000000" w:fill="FFFFFF"/>
            <w:noWrap w:val="0"/>
            <w:vAlign w:val="center"/>
          </w:tcPr>
          <w:p>
            <w:pPr>
              <w:widowControl/>
              <w:spacing w:line="440" w:lineRule="exact"/>
              <w:jc w:val="center"/>
              <w:rPr>
                <w:rFonts w:ascii="黑体" w:hAnsi="黑体" w:eastAsia="黑体"/>
                <w:sz w:val="24"/>
                <w:shd w:val="clear" w:color="auto" w:fill="auto"/>
              </w:rPr>
            </w:pPr>
            <w:r>
              <w:rPr>
                <w:rFonts w:hint="eastAsia" w:ascii="黑体" w:hAnsi="黑体" w:eastAsia="黑体"/>
                <w:sz w:val="24"/>
                <w:shd w:val="clear" w:color="auto" w:fill="auto"/>
              </w:rPr>
              <w:t>招生专业所属</w:t>
            </w:r>
          </w:p>
          <w:p>
            <w:pPr>
              <w:widowControl/>
              <w:spacing w:line="440" w:lineRule="exact"/>
              <w:jc w:val="center"/>
              <w:rPr>
                <w:rFonts w:ascii="黑体" w:hAnsi="黑体" w:eastAsia="黑体"/>
                <w:sz w:val="24"/>
                <w:shd w:val="clear" w:color="auto" w:fill="auto"/>
              </w:rPr>
            </w:pPr>
            <w:r>
              <w:rPr>
                <w:rFonts w:hint="eastAsia" w:ascii="黑体" w:hAnsi="黑体" w:eastAsia="黑体"/>
                <w:sz w:val="24"/>
                <w:shd w:val="clear" w:color="auto" w:fill="auto"/>
              </w:rPr>
              <w:t>学科</w:t>
            </w:r>
            <w:r>
              <w:rPr>
                <w:rFonts w:ascii="黑体" w:hAnsi="黑体" w:eastAsia="黑体"/>
                <w:sz w:val="24"/>
                <w:shd w:val="clear" w:color="auto" w:fill="auto"/>
              </w:rPr>
              <w:t>门类</w:t>
            </w:r>
            <w:r>
              <w:rPr>
                <w:rFonts w:hint="eastAsia" w:ascii="黑体" w:hAnsi="黑体" w:eastAsia="黑体"/>
                <w:sz w:val="24"/>
                <w:shd w:val="clear" w:color="auto" w:fill="auto"/>
              </w:rPr>
              <w:t>代码</w:t>
            </w:r>
          </w:p>
        </w:tc>
        <w:tc>
          <w:tcPr>
            <w:tcW w:w="1304" w:type="pct"/>
            <w:shd w:val="clear" w:color="000000" w:fill="FFFFFF"/>
            <w:noWrap w:val="0"/>
            <w:vAlign w:val="center"/>
          </w:tcPr>
          <w:p>
            <w:pPr>
              <w:widowControl/>
              <w:spacing w:line="440" w:lineRule="exact"/>
              <w:jc w:val="center"/>
              <w:rPr>
                <w:rFonts w:ascii="黑体" w:hAnsi="黑体" w:eastAsia="黑体"/>
                <w:sz w:val="24"/>
                <w:shd w:val="clear" w:color="auto" w:fill="auto"/>
              </w:rPr>
            </w:pPr>
            <w:r>
              <w:rPr>
                <w:rFonts w:hint="eastAsia" w:ascii="黑体" w:hAnsi="黑体" w:eastAsia="黑体"/>
                <w:sz w:val="24"/>
                <w:shd w:val="clear" w:color="auto" w:fill="auto"/>
              </w:rPr>
              <w:t>招生专业所属学科门类（考试门类）</w:t>
            </w:r>
          </w:p>
        </w:tc>
        <w:tc>
          <w:tcPr>
            <w:tcW w:w="2463" w:type="pct"/>
            <w:shd w:val="clear" w:color="000000" w:fill="FFFFFF"/>
            <w:noWrap w:val="0"/>
            <w:vAlign w:val="center"/>
          </w:tcPr>
          <w:p>
            <w:pPr>
              <w:widowControl/>
              <w:spacing w:line="440" w:lineRule="exact"/>
              <w:jc w:val="center"/>
              <w:rPr>
                <w:rFonts w:ascii="黑体" w:hAnsi="黑体" w:eastAsia="黑体"/>
                <w:sz w:val="24"/>
                <w:shd w:val="clear" w:color="auto" w:fill="auto"/>
              </w:rPr>
            </w:pPr>
            <w:r>
              <w:rPr>
                <w:rFonts w:hint="eastAsia" w:ascii="黑体" w:hAnsi="黑体" w:eastAsia="黑体"/>
                <w:sz w:val="24"/>
                <w:shd w:val="clear" w:color="auto" w:fill="auto"/>
              </w:rPr>
              <w:t>考试科目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33" w:type="pct"/>
            <w:shd w:val="clear" w:color="000000" w:fill="FFFFFF"/>
            <w:noWrap w:val="0"/>
            <w:vAlign w:val="center"/>
          </w:tcPr>
          <w:p>
            <w:pPr>
              <w:widowControl/>
              <w:spacing w:line="440" w:lineRule="exact"/>
              <w:jc w:val="center"/>
              <w:rPr>
                <w:rFonts w:ascii="仿宋_GB2312" w:hAnsi="宋体" w:eastAsia="仿宋_GB2312" w:cs="宋体"/>
                <w:kern w:val="0"/>
                <w:sz w:val="24"/>
                <w:shd w:val="clear" w:color="auto" w:fill="auto"/>
              </w:rPr>
            </w:pPr>
            <w:r>
              <w:rPr>
                <w:rFonts w:hint="eastAsia" w:ascii="仿宋_GB2312" w:hAnsi="宋体" w:eastAsia="仿宋_GB2312" w:cs="宋体"/>
                <w:kern w:val="0"/>
                <w:sz w:val="24"/>
                <w:shd w:val="clear" w:color="auto" w:fill="auto"/>
              </w:rPr>
              <w:t>01</w:t>
            </w:r>
          </w:p>
        </w:tc>
        <w:tc>
          <w:tcPr>
            <w:tcW w:w="1304" w:type="pct"/>
            <w:shd w:val="clear" w:color="000000" w:fill="FFFFFF"/>
            <w:noWrap w:val="0"/>
            <w:vAlign w:val="center"/>
          </w:tcPr>
          <w:p>
            <w:pPr>
              <w:widowControl/>
              <w:spacing w:line="440" w:lineRule="exact"/>
              <w:jc w:val="center"/>
              <w:rPr>
                <w:rFonts w:ascii="仿宋_GB2312" w:hAnsi="宋体" w:eastAsia="仿宋_GB2312" w:cs="宋体"/>
                <w:kern w:val="0"/>
                <w:sz w:val="24"/>
                <w:shd w:val="clear" w:color="auto" w:fill="auto"/>
              </w:rPr>
            </w:pPr>
            <w:r>
              <w:rPr>
                <w:rFonts w:hint="eastAsia" w:ascii="仿宋_GB2312" w:hAnsi="宋体" w:eastAsia="仿宋_GB2312" w:cs="宋体"/>
                <w:kern w:val="0"/>
                <w:sz w:val="24"/>
                <w:shd w:val="clear" w:color="auto" w:fill="auto"/>
              </w:rPr>
              <w:t>哲学</w:t>
            </w:r>
          </w:p>
        </w:tc>
        <w:tc>
          <w:tcPr>
            <w:tcW w:w="2463" w:type="pct"/>
            <w:vMerge w:val="restart"/>
            <w:shd w:val="clear" w:color="000000" w:fill="FFFFFF"/>
            <w:noWrap w:val="0"/>
            <w:vAlign w:val="center"/>
          </w:tcPr>
          <w:p>
            <w:pPr>
              <w:widowControl/>
              <w:spacing w:line="440" w:lineRule="exact"/>
              <w:ind w:left="630" w:leftChars="300"/>
              <w:jc w:val="left"/>
              <w:rPr>
                <w:rFonts w:ascii="仿宋_GB2312" w:hAnsi="宋体" w:eastAsia="仿宋_GB2312" w:cs="宋体"/>
                <w:kern w:val="0"/>
                <w:sz w:val="24"/>
                <w:shd w:val="clear" w:color="auto" w:fill="auto"/>
              </w:rPr>
            </w:pPr>
            <w:r>
              <w:rPr>
                <w:rFonts w:hint="eastAsia" w:ascii="仿宋_GB2312" w:hAnsi="宋体" w:eastAsia="仿宋_GB2312" w:cs="宋体"/>
                <w:kern w:val="0"/>
                <w:sz w:val="24"/>
                <w:shd w:val="clear" w:color="auto" w:fill="auto"/>
              </w:rPr>
              <w:t>1.英语（政治）</w:t>
            </w:r>
          </w:p>
          <w:p>
            <w:pPr>
              <w:widowControl/>
              <w:spacing w:line="440" w:lineRule="exact"/>
              <w:ind w:left="630" w:leftChars="300"/>
              <w:jc w:val="left"/>
              <w:rPr>
                <w:rFonts w:ascii="仿宋_GB2312" w:hAnsi="宋体" w:eastAsia="仿宋_GB2312" w:cs="宋体"/>
                <w:kern w:val="0"/>
                <w:sz w:val="24"/>
                <w:shd w:val="clear" w:color="auto" w:fill="auto"/>
              </w:rPr>
            </w:pPr>
            <w:r>
              <w:rPr>
                <w:rFonts w:hint="eastAsia" w:ascii="仿宋_GB2312" w:hAnsi="宋体" w:eastAsia="仿宋_GB2312" w:cs="宋体"/>
                <w:kern w:val="0"/>
                <w:sz w:val="24"/>
                <w:shd w:val="clear" w:color="auto" w:fill="auto"/>
              </w:rPr>
              <w:t>2.计算机</w:t>
            </w:r>
          </w:p>
          <w:p>
            <w:pPr>
              <w:widowControl/>
              <w:spacing w:line="440" w:lineRule="exact"/>
              <w:ind w:left="630" w:leftChars="300"/>
              <w:jc w:val="left"/>
              <w:rPr>
                <w:rFonts w:ascii="仿宋_GB2312" w:hAnsi="宋体" w:eastAsia="仿宋_GB2312" w:cs="宋体"/>
                <w:kern w:val="0"/>
                <w:sz w:val="24"/>
                <w:shd w:val="clear" w:color="auto" w:fill="auto"/>
              </w:rPr>
            </w:pPr>
            <w:r>
              <w:rPr>
                <w:rFonts w:hint="eastAsia" w:ascii="仿宋_GB2312" w:hAnsi="宋体" w:eastAsia="仿宋_GB2312" w:cs="宋体"/>
                <w:kern w:val="0"/>
                <w:sz w:val="24"/>
                <w:shd w:val="clear" w:color="auto" w:fill="auto"/>
              </w:rPr>
              <w:t>3.大学语文</w:t>
            </w:r>
          </w:p>
          <w:p>
            <w:pPr>
              <w:widowControl/>
              <w:spacing w:line="440" w:lineRule="exact"/>
              <w:ind w:left="630" w:leftChars="300"/>
              <w:jc w:val="left"/>
              <w:rPr>
                <w:rFonts w:ascii="仿宋_GB2312" w:hAnsi="宋体" w:eastAsia="仿宋_GB2312" w:cs="宋体"/>
                <w:kern w:val="0"/>
                <w:sz w:val="24"/>
                <w:shd w:val="clear" w:color="auto" w:fill="auto"/>
              </w:rPr>
            </w:pPr>
            <w:r>
              <w:rPr>
                <w:rFonts w:hint="eastAsia" w:ascii="仿宋_GB2312" w:hAnsi="宋体" w:eastAsia="仿宋_GB2312" w:cs="宋体"/>
                <w:kern w:val="0"/>
                <w:sz w:val="24"/>
                <w:shd w:val="clear" w:color="auto" w:fill="auto"/>
              </w:rPr>
              <w:t>4.高等数学Ⅲ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33" w:type="pct"/>
            <w:shd w:val="clear" w:color="000000" w:fill="FFFFFF"/>
            <w:noWrap w:val="0"/>
            <w:vAlign w:val="center"/>
          </w:tcPr>
          <w:p>
            <w:pPr>
              <w:widowControl/>
              <w:spacing w:line="440" w:lineRule="exact"/>
              <w:jc w:val="center"/>
              <w:rPr>
                <w:rFonts w:ascii="仿宋_GB2312" w:hAnsi="宋体" w:eastAsia="仿宋_GB2312" w:cs="宋体"/>
                <w:kern w:val="0"/>
                <w:sz w:val="24"/>
                <w:shd w:val="clear" w:color="auto" w:fill="auto"/>
              </w:rPr>
            </w:pPr>
            <w:r>
              <w:rPr>
                <w:rFonts w:hint="eastAsia" w:ascii="仿宋_GB2312" w:hAnsi="宋体" w:eastAsia="仿宋_GB2312" w:cs="宋体"/>
                <w:kern w:val="0"/>
                <w:sz w:val="24"/>
                <w:shd w:val="clear" w:color="auto" w:fill="auto"/>
              </w:rPr>
              <w:t>03</w:t>
            </w:r>
          </w:p>
        </w:tc>
        <w:tc>
          <w:tcPr>
            <w:tcW w:w="1304" w:type="pct"/>
            <w:shd w:val="clear" w:color="000000" w:fill="FFFFFF"/>
            <w:noWrap w:val="0"/>
            <w:vAlign w:val="center"/>
          </w:tcPr>
          <w:p>
            <w:pPr>
              <w:widowControl/>
              <w:spacing w:line="440" w:lineRule="exact"/>
              <w:jc w:val="center"/>
              <w:rPr>
                <w:rFonts w:ascii="仿宋_GB2312" w:hAnsi="宋体" w:eastAsia="仿宋_GB2312" w:cs="宋体"/>
                <w:kern w:val="0"/>
                <w:sz w:val="24"/>
                <w:shd w:val="clear" w:color="auto" w:fill="auto"/>
              </w:rPr>
            </w:pPr>
            <w:r>
              <w:rPr>
                <w:rFonts w:hint="eastAsia" w:ascii="仿宋_GB2312" w:hAnsi="宋体" w:eastAsia="仿宋_GB2312" w:cs="宋体"/>
                <w:kern w:val="0"/>
                <w:sz w:val="24"/>
                <w:shd w:val="clear" w:color="auto" w:fill="auto"/>
              </w:rPr>
              <w:t>法学</w:t>
            </w:r>
          </w:p>
        </w:tc>
        <w:tc>
          <w:tcPr>
            <w:tcW w:w="2463" w:type="pct"/>
            <w:vMerge w:val="continue"/>
            <w:shd w:val="clear" w:color="000000" w:fill="FFFFFF"/>
            <w:noWrap w:val="0"/>
            <w:vAlign w:val="center"/>
          </w:tcPr>
          <w:p>
            <w:pPr>
              <w:widowControl/>
              <w:spacing w:line="440" w:lineRule="exact"/>
              <w:jc w:val="left"/>
              <w:rPr>
                <w:rFonts w:ascii="仿宋_GB2312" w:hAnsi="宋体" w:eastAsia="仿宋_GB2312" w:cs="宋体"/>
                <w:kern w:val="0"/>
                <w:sz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33" w:type="pct"/>
            <w:shd w:val="clear" w:color="000000" w:fill="FFFFFF"/>
            <w:noWrap w:val="0"/>
            <w:vAlign w:val="center"/>
          </w:tcPr>
          <w:p>
            <w:pPr>
              <w:widowControl/>
              <w:spacing w:line="440" w:lineRule="exact"/>
              <w:jc w:val="center"/>
              <w:rPr>
                <w:rFonts w:ascii="仿宋_GB2312" w:hAnsi="宋体" w:eastAsia="仿宋_GB2312" w:cs="宋体"/>
                <w:kern w:val="0"/>
                <w:sz w:val="24"/>
                <w:shd w:val="clear" w:color="auto" w:fill="auto"/>
              </w:rPr>
            </w:pPr>
            <w:r>
              <w:rPr>
                <w:rFonts w:ascii="仿宋_GB2312" w:hAnsi="宋体" w:eastAsia="仿宋_GB2312" w:cs="宋体"/>
                <w:kern w:val="0"/>
                <w:sz w:val="24"/>
                <w:shd w:val="clear" w:color="auto" w:fill="auto"/>
              </w:rPr>
              <w:t>04</w:t>
            </w:r>
          </w:p>
        </w:tc>
        <w:tc>
          <w:tcPr>
            <w:tcW w:w="1304" w:type="pct"/>
            <w:shd w:val="clear" w:color="000000" w:fill="FFFFFF"/>
            <w:noWrap w:val="0"/>
            <w:vAlign w:val="center"/>
          </w:tcPr>
          <w:p>
            <w:pPr>
              <w:widowControl/>
              <w:spacing w:line="440" w:lineRule="exact"/>
              <w:jc w:val="center"/>
              <w:rPr>
                <w:rFonts w:ascii="仿宋_GB2312" w:hAnsi="宋体" w:eastAsia="仿宋_GB2312" w:cs="宋体"/>
                <w:kern w:val="0"/>
                <w:sz w:val="24"/>
                <w:shd w:val="clear" w:color="auto" w:fill="auto"/>
              </w:rPr>
            </w:pPr>
            <w:r>
              <w:rPr>
                <w:rFonts w:hint="eastAsia" w:ascii="仿宋_GB2312" w:hAnsi="宋体" w:eastAsia="仿宋_GB2312" w:cs="宋体"/>
                <w:kern w:val="0"/>
                <w:sz w:val="24"/>
                <w:shd w:val="clear" w:color="auto" w:fill="auto"/>
              </w:rPr>
              <w:t>教育学</w:t>
            </w:r>
          </w:p>
        </w:tc>
        <w:tc>
          <w:tcPr>
            <w:tcW w:w="2463" w:type="pct"/>
            <w:vMerge w:val="continue"/>
            <w:shd w:val="clear" w:color="000000" w:fill="FFFFFF"/>
            <w:noWrap w:val="0"/>
            <w:vAlign w:val="center"/>
          </w:tcPr>
          <w:p>
            <w:pPr>
              <w:widowControl/>
              <w:spacing w:line="440" w:lineRule="exact"/>
              <w:jc w:val="left"/>
              <w:rPr>
                <w:rFonts w:ascii="仿宋_GB2312" w:hAnsi="宋体" w:eastAsia="仿宋_GB2312" w:cs="宋体"/>
                <w:kern w:val="0"/>
                <w:sz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33" w:type="pct"/>
            <w:shd w:val="clear" w:color="000000" w:fill="FFFFFF"/>
            <w:noWrap w:val="0"/>
            <w:vAlign w:val="center"/>
          </w:tcPr>
          <w:p>
            <w:pPr>
              <w:widowControl/>
              <w:spacing w:line="440" w:lineRule="exact"/>
              <w:jc w:val="center"/>
              <w:rPr>
                <w:rFonts w:ascii="仿宋_GB2312" w:hAnsi="宋体" w:eastAsia="仿宋_GB2312" w:cs="宋体"/>
                <w:kern w:val="0"/>
                <w:sz w:val="24"/>
                <w:shd w:val="clear" w:color="auto" w:fill="auto"/>
              </w:rPr>
            </w:pPr>
            <w:r>
              <w:rPr>
                <w:rFonts w:hint="eastAsia" w:ascii="仿宋_GB2312" w:hAnsi="宋体" w:eastAsia="仿宋_GB2312" w:cs="宋体"/>
                <w:kern w:val="0"/>
                <w:sz w:val="24"/>
                <w:shd w:val="clear" w:color="auto" w:fill="auto"/>
              </w:rPr>
              <w:t>05</w:t>
            </w:r>
          </w:p>
        </w:tc>
        <w:tc>
          <w:tcPr>
            <w:tcW w:w="1304" w:type="pct"/>
            <w:shd w:val="clear" w:color="000000" w:fill="FFFFFF"/>
            <w:noWrap w:val="0"/>
            <w:vAlign w:val="center"/>
          </w:tcPr>
          <w:p>
            <w:pPr>
              <w:widowControl/>
              <w:spacing w:line="440" w:lineRule="exact"/>
              <w:jc w:val="center"/>
              <w:rPr>
                <w:rFonts w:ascii="仿宋_GB2312" w:hAnsi="宋体" w:eastAsia="仿宋_GB2312" w:cs="宋体"/>
                <w:kern w:val="0"/>
                <w:sz w:val="24"/>
                <w:shd w:val="clear" w:color="auto" w:fill="auto"/>
              </w:rPr>
            </w:pPr>
            <w:r>
              <w:rPr>
                <w:rFonts w:hint="eastAsia" w:ascii="仿宋_GB2312" w:hAnsi="宋体" w:eastAsia="仿宋_GB2312" w:cs="宋体"/>
                <w:kern w:val="0"/>
                <w:sz w:val="24"/>
                <w:shd w:val="clear" w:color="auto" w:fill="auto"/>
              </w:rPr>
              <w:t>文学</w:t>
            </w:r>
          </w:p>
        </w:tc>
        <w:tc>
          <w:tcPr>
            <w:tcW w:w="2463" w:type="pct"/>
            <w:vMerge w:val="continue"/>
            <w:shd w:val="clear" w:color="000000" w:fill="FFFFFF"/>
            <w:noWrap w:val="0"/>
            <w:vAlign w:val="center"/>
          </w:tcPr>
          <w:p>
            <w:pPr>
              <w:widowControl/>
              <w:spacing w:line="440" w:lineRule="exact"/>
              <w:jc w:val="left"/>
              <w:rPr>
                <w:rFonts w:ascii="仿宋_GB2312" w:hAnsi="宋体" w:eastAsia="仿宋_GB2312" w:cs="宋体"/>
                <w:kern w:val="0"/>
                <w:sz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33" w:type="pct"/>
            <w:shd w:val="clear" w:color="000000" w:fill="FFFFFF"/>
            <w:noWrap w:val="0"/>
            <w:vAlign w:val="center"/>
          </w:tcPr>
          <w:p>
            <w:pPr>
              <w:widowControl/>
              <w:spacing w:line="440" w:lineRule="exact"/>
              <w:jc w:val="center"/>
              <w:rPr>
                <w:rFonts w:ascii="仿宋_GB2312" w:hAnsi="宋体" w:eastAsia="仿宋_GB2312" w:cs="宋体"/>
                <w:kern w:val="0"/>
                <w:sz w:val="24"/>
                <w:shd w:val="clear" w:color="auto" w:fill="auto"/>
              </w:rPr>
            </w:pPr>
            <w:r>
              <w:rPr>
                <w:rFonts w:hint="eastAsia" w:ascii="仿宋_GB2312" w:hAnsi="宋体" w:eastAsia="仿宋_GB2312" w:cs="宋体"/>
                <w:kern w:val="0"/>
                <w:sz w:val="24"/>
                <w:shd w:val="clear" w:color="auto" w:fill="auto"/>
              </w:rPr>
              <w:t>06</w:t>
            </w:r>
          </w:p>
        </w:tc>
        <w:tc>
          <w:tcPr>
            <w:tcW w:w="1304" w:type="pct"/>
            <w:shd w:val="clear" w:color="000000" w:fill="FFFFFF"/>
            <w:noWrap w:val="0"/>
            <w:vAlign w:val="center"/>
          </w:tcPr>
          <w:p>
            <w:pPr>
              <w:widowControl/>
              <w:spacing w:line="440" w:lineRule="exact"/>
              <w:jc w:val="center"/>
              <w:rPr>
                <w:rFonts w:ascii="仿宋_GB2312" w:hAnsi="宋体" w:eastAsia="仿宋_GB2312" w:cs="宋体"/>
                <w:kern w:val="0"/>
                <w:sz w:val="24"/>
                <w:shd w:val="clear" w:color="auto" w:fill="auto"/>
              </w:rPr>
            </w:pPr>
            <w:r>
              <w:rPr>
                <w:rFonts w:hint="eastAsia" w:ascii="仿宋_GB2312" w:hAnsi="宋体" w:eastAsia="仿宋_GB2312" w:cs="宋体"/>
                <w:kern w:val="0"/>
                <w:sz w:val="24"/>
                <w:shd w:val="clear" w:color="auto" w:fill="auto"/>
              </w:rPr>
              <w:t>历史学</w:t>
            </w:r>
          </w:p>
        </w:tc>
        <w:tc>
          <w:tcPr>
            <w:tcW w:w="2463" w:type="pct"/>
            <w:vMerge w:val="continue"/>
            <w:shd w:val="clear" w:color="000000" w:fill="FFFFFF"/>
            <w:noWrap w:val="0"/>
            <w:vAlign w:val="center"/>
          </w:tcPr>
          <w:p>
            <w:pPr>
              <w:widowControl/>
              <w:spacing w:line="440" w:lineRule="exact"/>
              <w:jc w:val="left"/>
              <w:rPr>
                <w:rFonts w:ascii="仿宋_GB2312" w:hAnsi="宋体" w:eastAsia="仿宋_GB2312" w:cs="宋体"/>
                <w:kern w:val="0"/>
                <w:sz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33" w:type="pct"/>
            <w:shd w:val="clear" w:color="000000" w:fill="FFFFFF"/>
            <w:noWrap w:val="0"/>
            <w:vAlign w:val="center"/>
          </w:tcPr>
          <w:p>
            <w:pPr>
              <w:widowControl/>
              <w:spacing w:line="440" w:lineRule="exact"/>
              <w:jc w:val="center"/>
              <w:rPr>
                <w:rFonts w:ascii="仿宋_GB2312" w:hAnsi="宋体" w:eastAsia="仿宋_GB2312" w:cs="宋体"/>
                <w:kern w:val="0"/>
                <w:sz w:val="24"/>
                <w:shd w:val="clear" w:color="auto" w:fill="auto"/>
              </w:rPr>
            </w:pPr>
            <w:r>
              <w:rPr>
                <w:rFonts w:hint="eastAsia" w:ascii="仿宋_GB2312" w:hAnsi="宋体" w:eastAsia="仿宋_GB2312" w:cs="宋体"/>
                <w:kern w:val="0"/>
                <w:sz w:val="24"/>
                <w:shd w:val="clear" w:color="auto" w:fill="auto"/>
              </w:rPr>
              <w:t>13</w:t>
            </w:r>
          </w:p>
        </w:tc>
        <w:tc>
          <w:tcPr>
            <w:tcW w:w="1304" w:type="pct"/>
            <w:shd w:val="clear" w:color="000000" w:fill="FFFFFF"/>
            <w:noWrap w:val="0"/>
            <w:vAlign w:val="center"/>
          </w:tcPr>
          <w:p>
            <w:pPr>
              <w:widowControl/>
              <w:spacing w:line="440" w:lineRule="exact"/>
              <w:jc w:val="center"/>
              <w:rPr>
                <w:rFonts w:ascii="仿宋_GB2312" w:hAnsi="宋体" w:eastAsia="仿宋_GB2312" w:cs="宋体"/>
                <w:kern w:val="0"/>
                <w:sz w:val="24"/>
                <w:shd w:val="clear" w:color="auto" w:fill="auto"/>
              </w:rPr>
            </w:pPr>
            <w:r>
              <w:rPr>
                <w:rFonts w:hint="eastAsia" w:ascii="仿宋_GB2312" w:hAnsi="宋体" w:eastAsia="仿宋_GB2312" w:cs="宋体"/>
                <w:kern w:val="0"/>
                <w:sz w:val="24"/>
                <w:shd w:val="clear" w:color="auto" w:fill="auto"/>
              </w:rPr>
              <w:t>艺术学</w:t>
            </w:r>
          </w:p>
        </w:tc>
        <w:tc>
          <w:tcPr>
            <w:tcW w:w="2463" w:type="pct"/>
            <w:vMerge w:val="continue"/>
            <w:shd w:val="clear" w:color="000000" w:fill="FFFFFF"/>
            <w:noWrap w:val="0"/>
            <w:vAlign w:val="center"/>
          </w:tcPr>
          <w:p>
            <w:pPr>
              <w:widowControl/>
              <w:spacing w:line="440" w:lineRule="exact"/>
              <w:jc w:val="left"/>
              <w:rPr>
                <w:rFonts w:ascii="仿宋_GB2312" w:hAnsi="宋体" w:eastAsia="仿宋_GB2312" w:cs="宋体"/>
                <w:kern w:val="0"/>
                <w:sz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33" w:type="pct"/>
            <w:shd w:val="clear" w:color="000000" w:fill="FFFFFF"/>
            <w:noWrap w:val="0"/>
            <w:vAlign w:val="center"/>
          </w:tcPr>
          <w:p>
            <w:pPr>
              <w:widowControl/>
              <w:spacing w:line="440" w:lineRule="exact"/>
              <w:jc w:val="center"/>
              <w:rPr>
                <w:rFonts w:ascii="仿宋_GB2312" w:hAnsi="宋体" w:eastAsia="仿宋_GB2312" w:cs="宋体"/>
                <w:kern w:val="0"/>
                <w:sz w:val="24"/>
                <w:shd w:val="clear" w:color="auto" w:fill="auto"/>
              </w:rPr>
            </w:pPr>
            <w:r>
              <w:rPr>
                <w:rFonts w:hint="eastAsia" w:ascii="仿宋_GB2312" w:hAnsi="宋体" w:eastAsia="仿宋_GB2312" w:cs="宋体"/>
                <w:kern w:val="0"/>
                <w:sz w:val="24"/>
                <w:shd w:val="clear" w:color="auto" w:fill="auto"/>
              </w:rPr>
              <w:t>02</w:t>
            </w:r>
          </w:p>
        </w:tc>
        <w:tc>
          <w:tcPr>
            <w:tcW w:w="1304" w:type="pct"/>
            <w:shd w:val="clear" w:color="000000" w:fill="FFFFFF"/>
            <w:noWrap w:val="0"/>
            <w:vAlign w:val="center"/>
          </w:tcPr>
          <w:p>
            <w:pPr>
              <w:widowControl/>
              <w:spacing w:line="440" w:lineRule="exact"/>
              <w:jc w:val="center"/>
              <w:rPr>
                <w:rFonts w:ascii="仿宋_GB2312" w:hAnsi="宋体" w:eastAsia="仿宋_GB2312" w:cs="宋体"/>
                <w:kern w:val="0"/>
                <w:sz w:val="24"/>
                <w:shd w:val="clear" w:color="auto" w:fill="auto"/>
              </w:rPr>
            </w:pPr>
            <w:r>
              <w:rPr>
                <w:rFonts w:hint="eastAsia" w:ascii="仿宋_GB2312" w:hAnsi="宋体" w:eastAsia="仿宋_GB2312" w:cs="宋体"/>
                <w:kern w:val="0"/>
                <w:sz w:val="24"/>
                <w:shd w:val="clear" w:color="auto" w:fill="auto"/>
              </w:rPr>
              <w:t>经济学</w:t>
            </w:r>
          </w:p>
        </w:tc>
        <w:tc>
          <w:tcPr>
            <w:tcW w:w="2463" w:type="pct"/>
            <w:vMerge w:val="restart"/>
            <w:shd w:val="clear" w:color="000000" w:fill="FFFFFF"/>
            <w:noWrap w:val="0"/>
            <w:vAlign w:val="center"/>
          </w:tcPr>
          <w:p>
            <w:pPr>
              <w:widowControl/>
              <w:spacing w:line="440" w:lineRule="exact"/>
              <w:ind w:left="630" w:leftChars="300"/>
              <w:jc w:val="left"/>
              <w:rPr>
                <w:rFonts w:ascii="仿宋_GB2312" w:hAnsi="宋体" w:eastAsia="仿宋_GB2312" w:cs="宋体"/>
                <w:kern w:val="0"/>
                <w:sz w:val="24"/>
                <w:shd w:val="clear" w:color="auto" w:fill="auto"/>
              </w:rPr>
            </w:pPr>
            <w:r>
              <w:rPr>
                <w:rFonts w:hint="eastAsia" w:ascii="仿宋_GB2312" w:hAnsi="宋体" w:eastAsia="仿宋_GB2312" w:cs="宋体"/>
                <w:kern w:val="0"/>
                <w:sz w:val="24"/>
                <w:shd w:val="clear" w:color="auto" w:fill="auto"/>
              </w:rPr>
              <w:t>1.英语（政治）</w:t>
            </w:r>
          </w:p>
          <w:p>
            <w:pPr>
              <w:widowControl/>
              <w:spacing w:line="440" w:lineRule="exact"/>
              <w:ind w:left="630" w:leftChars="300"/>
              <w:jc w:val="left"/>
              <w:rPr>
                <w:rFonts w:ascii="仿宋_GB2312" w:hAnsi="宋体" w:eastAsia="仿宋_GB2312" w:cs="宋体"/>
                <w:kern w:val="0"/>
                <w:sz w:val="24"/>
                <w:shd w:val="clear" w:color="auto" w:fill="auto"/>
              </w:rPr>
            </w:pPr>
            <w:r>
              <w:rPr>
                <w:rFonts w:hint="eastAsia" w:ascii="仿宋_GB2312" w:hAnsi="宋体" w:eastAsia="仿宋_GB2312" w:cs="宋体"/>
                <w:kern w:val="0"/>
                <w:sz w:val="24"/>
                <w:shd w:val="clear" w:color="auto" w:fill="auto"/>
              </w:rPr>
              <w:t>2.计算机</w:t>
            </w:r>
          </w:p>
          <w:p>
            <w:pPr>
              <w:widowControl/>
              <w:spacing w:line="440" w:lineRule="exact"/>
              <w:ind w:left="630" w:leftChars="300"/>
              <w:jc w:val="left"/>
              <w:rPr>
                <w:rFonts w:ascii="仿宋_GB2312" w:hAnsi="宋体" w:eastAsia="仿宋_GB2312" w:cs="宋体"/>
                <w:kern w:val="0"/>
                <w:sz w:val="24"/>
                <w:shd w:val="clear" w:color="auto" w:fill="auto"/>
              </w:rPr>
            </w:pPr>
            <w:r>
              <w:rPr>
                <w:rFonts w:hint="eastAsia" w:ascii="仿宋_GB2312" w:hAnsi="宋体" w:eastAsia="仿宋_GB2312" w:cs="宋体"/>
                <w:kern w:val="0"/>
                <w:sz w:val="24"/>
                <w:shd w:val="clear" w:color="auto" w:fill="auto"/>
              </w:rPr>
              <w:t>3.大学语文</w:t>
            </w:r>
          </w:p>
          <w:p>
            <w:pPr>
              <w:widowControl/>
              <w:spacing w:line="440" w:lineRule="exact"/>
              <w:ind w:left="630" w:leftChars="300"/>
              <w:jc w:val="left"/>
              <w:rPr>
                <w:rFonts w:ascii="仿宋_GB2312" w:hAnsi="宋体" w:eastAsia="仿宋_GB2312" w:cs="宋体"/>
                <w:kern w:val="0"/>
                <w:sz w:val="24"/>
                <w:shd w:val="clear" w:color="auto" w:fill="auto"/>
              </w:rPr>
            </w:pPr>
            <w:r>
              <w:rPr>
                <w:rFonts w:hint="eastAsia" w:ascii="仿宋_GB2312" w:hAnsi="宋体" w:eastAsia="仿宋_GB2312" w:cs="宋体"/>
                <w:kern w:val="0"/>
                <w:sz w:val="24"/>
                <w:shd w:val="clear" w:color="auto" w:fill="auto"/>
              </w:rPr>
              <w:t>4.</w:t>
            </w:r>
            <w:r>
              <w:rPr>
                <w:rFonts w:ascii="仿宋_GB2312" w:hAnsi="宋体" w:eastAsia="仿宋_GB2312" w:cs="宋体"/>
                <w:kern w:val="0"/>
                <w:sz w:val="24"/>
                <w:shd w:val="clear" w:color="auto" w:fill="auto"/>
              </w:rPr>
              <w:t>高等数学</w:t>
            </w:r>
            <w:r>
              <w:rPr>
                <w:rFonts w:hint="eastAsia" w:ascii="仿宋_GB2312" w:hAnsi="宋体" w:eastAsia="仿宋_GB2312" w:cs="宋体"/>
                <w:kern w:val="0"/>
                <w:sz w:val="24"/>
                <w:shd w:val="clear" w:color="auto" w:fill="auto"/>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33" w:type="pct"/>
            <w:shd w:val="clear" w:color="000000" w:fill="FFFFFF"/>
            <w:noWrap w:val="0"/>
            <w:vAlign w:val="center"/>
          </w:tcPr>
          <w:p>
            <w:pPr>
              <w:widowControl/>
              <w:spacing w:line="440" w:lineRule="exact"/>
              <w:jc w:val="center"/>
              <w:rPr>
                <w:rFonts w:ascii="仿宋_GB2312" w:hAnsi="宋体" w:eastAsia="仿宋_GB2312" w:cs="宋体"/>
                <w:kern w:val="0"/>
                <w:sz w:val="24"/>
                <w:shd w:val="clear" w:color="auto" w:fill="auto"/>
              </w:rPr>
            </w:pPr>
            <w:r>
              <w:rPr>
                <w:rFonts w:ascii="仿宋_GB2312" w:hAnsi="宋体" w:eastAsia="仿宋_GB2312" w:cs="宋体"/>
                <w:kern w:val="0"/>
                <w:sz w:val="24"/>
                <w:shd w:val="clear" w:color="auto" w:fill="auto"/>
              </w:rPr>
              <w:t>09</w:t>
            </w:r>
          </w:p>
        </w:tc>
        <w:tc>
          <w:tcPr>
            <w:tcW w:w="1304" w:type="pct"/>
            <w:shd w:val="clear" w:color="000000" w:fill="FFFFFF"/>
            <w:noWrap w:val="0"/>
            <w:vAlign w:val="center"/>
          </w:tcPr>
          <w:p>
            <w:pPr>
              <w:widowControl/>
              <w:spacing w:line="440" w:lineRule="exact"/>
              <w:jc w:val="center"/>
              <w:rPr>
                <w:rFonts w:ascii="仿宋_GB2312" w:hAnsi="宋体" w:eastAsia="仿宋_GB2312" w:cs="宋体"/>
                <w:kern w:val="0"/>
                <w:sz w:val="24"/>
                <w:shd w:val="clear" w:color="auto" w:fill="auto"/>
              </w:rPr>
            </w:pPr>
            <w:r>
              <w:rPr>
                <w:rFonts w:hint="eastAsia" w:ascii="仿宋_GB2312" w:hAnsi="宋体" w:eastAsia="仿宋_GB2312" w:cs="宋体"/>
                <w:kern w:val="0"/>
                <w:sz w:val="24"/>
                <w:shd w:val="clear" w:color="auto" w:fill="auto"/>
              </w:rPr>
              <w:t>农学</w:t>
            </w:r>
          </w:p>
        </w:tc>
        <w:tc>
          <w:tcPr>
            <w:tcW w:w="2463" w:type="pct"/>
            <w:vMerge w:val="continue"/>
            <w:shd w:val="clear" w:color="000000" w:fill="FFFFFF"/>
            <w:noWrap w:val="0"/>
            <w:vAlign w:val="center"/>
          </w:tcPr>
          <w:p>
            <w:pPr>
              <w:widowControl/>
              <w:spacing w:line="440" w:lineRule="exact"/>
              <w:jc w:val="left"/>
              <w:rPr>
                <w:rFonts w:ascii="仿宋_GB2312" w:hAnsi="宋体" w:eastAsia="仿宋_GB2312" w:cs="宋体"/>
                <w:kern w:val="0"/>
                <w:sz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33" w:type="pct"/>
            <w:shd w:val="clear" w:color="000000" w:fill="FFFFFF"/>
            <w:noWrap w:val="0"/>
            <w:vAlign w:val="center"/>
          </w:tcPr>
          <w:p>
            <w:pPr>
              <w:widowControl/>
              <w:spacing w:line="440" w:lineRule="exact"/>
              <w:jc w:val="center"/>
              <w:rPr>
                <w:rFonts w:ascii="仿宋_GB2312" w:hAnsi="宋体" w:eastAsia="仿宋_GB2312" w:cs="宋体"/>
                <w:kern w:val="0"/>
                <w:sz w:val="24"/>
                <w:shd w:val="clear" w:color="auto" w:fill="auto"/>
              </w:rPr>
            </w:pPr>
            <w:r>
              <w:rPr>
                <w:rFonts w:hint="eastAsia" w:ascii="仿宋_GB2312" w:hAnsi="宋体" w:eastAsia="仿宋_GB2312" w:cs="宋体"/>
                <w:kern w:val="0"/>
                <w:sz w:val="24"/>
                <w:shd w:val="clear" w:color="auto" w:fill="auto"/>
              </w:rPr>
              <w:t>10</w:t>
            </w:r>
          </w:p>
        </w:tc>
        <w:tc>
          <w:tcPr>
            <w:tcW w:w="1304" w:type="pct"/>
            <w:shd w:val="clear" w:color="000000" w:fill="FFFFFF"/>
            <w:noWrap w:val="0"/>
            <w:vAlign w:val="center"/>
          </w:tcPr>
          <w:p>
            <w:pPr>
              <w:widowControl/>
              <w:spacing w:line="440" w:lineRule="exact"/>
              <w:jc w:val="center"/>
              <w:rPr>
                <w:rFonts w:ascii="仿宋_GB2312" w:hAnsi="宋体" w:eastAsia="仿宋_GB2312" w:cs="宋体"/>
                <w:kern w:val="0"/>
                <w:sz w:val="24"/>
                <w:shd w:val="clear" w:color="auto" w:fill="auto"/>
              </w:rPr>
            </w:pPr>
            <w:r>
              <w:rPr>
                <w:rFonts w:hint="eastAsia" w:ascii="仿宋_GB2312" w:hAnsi="宋体" w:eastAsia="仿宋_GB2312" w:cs="宋体"/>
                <w:kern w:val="0"/>
                <w:sz w:val="24"/>
                <w:shd w:val="clear" w:color="auto" w:fill="auto"/>
              </w:rPr>
              <w:t>医学</w:t>
            </w:r>
          </w:p>
        </w:tc>
        <w:tc>
          <w:tcPr>
            <w:tcW w:w="2463" w:type="pct"/>
            <w:vMerge w:val="continue"/>
            <w:shd w:val="clear" w:color="000000" w:fill="FFFFFF"/>
            <w:noWrap w:val="0"/>
            <w:vAlign w:val="center"/>
          </w:tcPr>
          <w:p>
            <w:pPr>
              <w:widowControl/>
              <w:spacing w:line="440" w:lineRule="exact"/>
              <w:jc w:val="left"/>
              <w:rPr>
                <w:rFonts w:ascii="仿宋_GB2312" w:hAnsi="宋体" w:eastAsia="仿宋_GB2312" w:cs="宋体"/>
                <w:kern w:val="0"/>
                <w:sz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33" w:type="pct"/>
            <w:shd w:val="clear" w:color="000000" w:fill="FFFFFF"/>
            <w:noWrap w:val="0"/>
            <w:vAlign w:val="center"/>
          </w:tcPr>
          <w:p>
            <w:pPr>
              <w:widowControl/>
              <w:spacing w:line="440" w:lineRule="exact"/>
              <w:jc w:val="center"/>
              <w:rPr>
                <w:rFonts w:ascii="仿宋_GB2312" w:hAnsi="宋体" w:eastAsia="仿宋_GB2312" w:cs="宋体"/>
                <w:kern w:val="0"/>
                <w:sz w:val="24"/>
                <w:shd w:val="clear" w:color="auto" w:fill="auto"/>
              </w:rPr>
            </w:pPr>
            <w:r>
              <w:rPr>
                <w:rFonts w:ascii="仿宋_GB2312" w:hAnsi="宋体" w:eastAsia="仿宋_GB2312" w:cs="宋体"/>
                <w:kern w:val="0"/>
                <w:sz w:val="24"/>
                <w:shd w:val="clear" w:color="auto" w:fill="auto"/>
              </w:rPr>
              <w:t>12</w:t>
            </w:r>
          </w:p>
        </w:tc>
        <w:tc>
          <w:tcPr>
            <w:tcW w:w="1304" w:type="pct"/>
            <w:shd w:val="clear" w:color="000000" w:fill="FFFFFF"/>
            <w:noWrap w:val="0"/>
            <w:vAlign w:val="center"/>
          </w:tcPr>
          <w:p>
            <w:pPr>
              <w:widowControl/>
              <w:spacing w:line="440" w:lineRule="exact"/>
              <w:jc w:val="center"/>
              <w:rPr>
                <w:rFonts w:ascii="仿宋_GB2312" w:hAnsi="宋体" w:eastAsia="仿宋_GB2312" w:cs="宋体"/>
                <w:kern w:val="0"/>
                <w:sz w:val="24"/>
                <w:shd w:val="clear" w:color="auto" w:fill="auto"/>
              </w:rPr>
            </w:pPr>
            <w:r>
              <w:rPr>
                <w:rFonts w:hint="eastAsia" w:ascii="仿宋_GB2312" w:hAnsi="宋体" w:eastAsia="仿宋_GB2312" w:cs="宋体"/>
                <w:kern w:val="0"/>
                <w:sz w:val="24"/>
                <w:shd w:val="clear" w:color="auto" w:fill="auto"/>
              </w:rPr>
              <w:t>管理学</w:t>
            </w:r>
          </w:p>
        </w:tc>
        <w:tc>
          <w:tcPr>
            <w:tcW w:w="2463" w:type="pct"/>
            <w:vMerge w:val="continue"/>
            <w:shd w:val="clear" w:color="000000" w:fill="FFFFFF"/>
            <w:noWrap w:val="0"/>
            <w:vAlign w:val="center"/>
          </w:tcPr>
          <w:p>
            <w:pPr>
              <w:widowControl/>
              <w:spacing w:line="440" w:lineRule="exact"/>
              <w:jc w:val="left"/>
              <w:rPr>
                <w:rFonts w:ascii="仿宋_GB2312" w:hAnsi="宋体" w:eastAsia="仿宋_GB2312" w:cs="宋体"/>
                <w:kern w:val="0"/>
                <w:sz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33" w:type="pct"/>
            <w:shd w:val="clear" w:color="000000" w:fill="FFFFFF"/>
            <w:noWrap w:val="0"/>
            <w:vAlign w:val="center"/>
          </w:tcPr>
          <w:p>
            <w:pPr>
              <w:widowControl/>
              <w:spacing w:line="440" w:lineRule="exact"/>
              <w:jc w:val="center"/>
              <w:rPr>
                <w:rFonts w:ascii="仿宋_GB2312" w:hAnsi="宋体" w:eastAsia="仿宋_GB2312" w:cs="宋体"/>
                <w:kern w:val="0"/>
                <w:sz w:val="24"/>
                <w:shd w:val="clear" w:color="auto" w:fill="auto"/>
              </w:rPr>
            </w:pPr>
            <w:r>
              <w:rPr>
                <w:rFonts w:hint="eastAsia" w:ascii="仿宋_GB2312" w:hAnsi="宋体" w:eastAsia="仿宋_GB2312" w:cs="宋体"/>
                <w:kern w:val="0"/>
                <w:sz w:val="24"/>
                <w:shd w:val="clear" w:color="auto" w:fill="auto"/>
              </w:rPr>
              <w:t>07</w:t>
            </w:r>
          </w:p>
        </w:tc>
        <w:tc>
          <w:tcPr>
            <w:tcW w:w="1304" w:type="pct"/>
            <w:shd w:val="clear" w:color="000000" w:fill="FFFFFF"/>
            <w:noWrap w:val="0"/>
            <w:vAlign w:val="center"/>
          </w:tcPr>
          <w:p>
            <w:pPr>
              <w:widowControl/>
              <w:spacing w:line="440" w:lineRule="exact"/>
              <w:jc w:val="center"/>
              <w:rPr>
                <w:rFonts w:ascii="仿宋_GB2312" w:hAnsi="宋体" w:eastAsia="仿宋_GB2312" w:cs="宋体"/>
                <w:kern w:val="0"/>
                <w:sz w:val="24"/>
                <w:shd w:val="clear" w:color="auto" w:fill="auto"/>
              </w:rPr>
            </w:pPr>
            <w:r>
              <w:rPr>
                <w:rFonts w:hint="eastAsia" w:ascii="仿宋_GB2312" w:hAnsi="宋体" w:eastAsia="仿宋_GB2312" w:cs="宋体"/>
                <w:kern w:val="0"/>
                <w:sz w:val="24"/>
                <w:shd w:val="clear" w:color="auto" w:fill="auto"/>
              </w:rPr>
              <w:t>理学</w:t>
            </w:r>
          </w:p>
        </w:tc>
        <w:tc>
          <w:tcPr>
            <w:tcW w:w="2463" w:type="pct"/>
            <w:vMerge w:val="restart"/>
            <w:shd w:val="clear" w:color="000000" w:fill="FFFFFF"/>
            <w:noWrap w:val="0"/>
            <w:vAlign w:val="center"/>
          </w:tcPr>
          <w:p>
            <w:pPr>
              <w:widowControl/>
              <w:spacing w:line="440" w:lineRule="exact"/>
              <w:ind w:left="630" w:leftChars="300"/>
              <w:jc w:val="left"/>
              <w:rPr>
                <w:rFonts w:ascii="仿宋_GB2312" w:hAnsi="宋体" w:eastAsia="仿宋_GB2312" w:cs="宋体"/>
                <w:kern w:val="0"/>
                <w:sz w:val="24"/>
                <w:shd w:val="clear" w:color="auto" w:fill="auto"/>
              </w:rPr>
            </w:pPr>
            <w:r>
              <w:rPr>
                <w:rFonts w:hint="eastAsia" w:ascii="仿宋_GB2312" w:hAnsi="宋体" w:eastAsia="仿宋_GB2312" w:cs="宋体"/>
                <w:kern w:val="0"/>
                <w:sz w:val="24"/>
                <w:shd w:val="clear" w:color="auto" w:fill="auto"/>
              </w:rPr>
              <w:t>1.英语（政治）</w:t>
            </w:r>
          </w:p>
          <w:p>
            <w:pPr>
              <w:widowControl/>
              <w:spacing w:line="440" w:lineRule="exact"/>
              <w:ind w:left="630" w:leftChars="300"/>
              <w:jc w:val="left"/>
              <w:rPr>
                <w:rFonts w:ascii="仿宋_GB2312" w:hAnsi="宋体" w:eastAsia="仿宋_GB2312" w:cs="宋体"/>
                <w:kern w:val="0"/>
                <w:sz w:val="24"/>
                <w:shd w:val="clear" w:color="auto" w:fill="auto"/>
              </w:rPr>
            </w:pPr>
            <w:r>
              <w:rPr>
                <w:rFonts w:hint="eastAsia" w:ascii="仿宋_GB2312" w:hAnsi="宋体" w:eastAsia="仿宋_GB2312" w:cs="宋体"/>
                <w:kern w:val="0"/>
                <w:sz w:val="24"/>
                <w:shd w:val="clear" w:color="auto" w:fill="auto"/>
              </w:rPr>
              <w:t>2.计算机</w:t>
            </w:r>
          </w:p>
          <w:p>
            <w:pPr>
              <w:widowControl/>
              <w:spacing w:line="440" w:lineRule="exact"/>
              <w:ind w:left="630" w:leftChars="300"/>
              <w:jc w:val="left"/>
              <w:rPr>
                <w:rFonts w:ascii="仿宋_GB2312" w:hAnsi="宋体" w:eastAsia="仿宋_GB2312" w:cs="宋体"/>
                <w:kern w:val="0"/>
                <w:sz w:val="24"/>
                <w:shd w:val="clear" w:color="auto" w:fill="auto"/>
              </w:rPr>
            </w:pPr>
            <w:r>
              <w:rPr>
                <w:rFonts w:hint="eastAsia" w:ascii="仿宋_GB2312" w:hAnsi="宋体" w:eastAsia="仿宋_GB2312" w:cs="宋体"/>
                <w:kern w:val="0"/>
                <w:sz w:val="24"/>
                <w:shd w:val="clear" w:color="auto" w:fill="auto"/>
              </w:rPr>
              <w:t>3.大学语文</w:t>
            </w:r>
          </w:p>
          <w:p>
            <w:pPr>
              <w:widowControl/>
              <w:spacing w:line="440" w:lineRule="exact"/>
              <w:ind w:left="630" w:leftChars="300"/>
              <w:jc w:val="left"/>
              <w:rPr>
                <w:rFonts w:ascii="仿宋_GB2312" w:hAnsi="宋体" w:eastAsia="仿宋_GB2312" w:cs="宋体"/>
                <w:kern w:val="0"/>
                <w:sz w:val="24"/>
                <w:shd w:val="clear" w:color="auto" w:fill="auto"/>
              </w:rPr>
            </w:pPr>
            <w:r>
              <w:rPr>
                <w:rFonts w:hint="eastAsia" w:ascii="仿宋_GB2312" w:hAnsi="宋体" w:eastAsia="仿宋_GB2312" w:cs="宋体"/>
                <w:kern w:val="0"/>
                <w:sz w:val="24"/>
                <w:shd w:val="clear" w:color="auto" w:fill="auto"/>
              </w:rPr>
              <w:t>4.</w:t>
            </w:r>
            <w:r>
              <w:rPr>
                <w:rFonts w:ascii="仿宋_GB2312" w:hAnsi="宋体" w:eastAsia="仿宋_GB2312" w:cs="宋体"/>
                <w:kern w:val="0"/>
                <w:sz w:val="24"/>
                <w:shd w:val="clear" w:color="auto" w:fill="auto"/>
              </w:rPr>
              <w:t>高等数学</w:t>
            </w:r>
            <w:r>
              <w:rPr>
                <w:rFonts w:hint="eastAsia" w:ascii="仿宋_GB2312" w:hAnsi="宋体" w:eastAsia="仿宋_GB2312" w:cs="宋体"/>
                <w:kern w:val="0"/>
                <w:sz w:val="24"/>
                <w:shd w:val="clear" w:color="auto" w:fill="auto"/>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233" w:type="pct"/>
            <w:shd w:val="clear" w:color="000000" w:fill="FFFFFF"/>
            <w:noWrap w:val="0"/>
            <w:vAlign w:val="center"/>
          </w:tcPr>
          <w:p>
            <w:pPr>
              <w:widowControl/>
              <w:spacing w:line="440" w:lineRule="exact"/>
              <w:jc w:val="center"/>
              <w:rPr>
                <w:rFonts w:ascii="仿宋_GB2312" w:hAnsi="宋体" w:eastAsia="仿宋_GB2312" w:cs="宋体"/>
                <w:kern w:val="0"/>
                <w:sz w:val="24"/>
                <w:shd w:val="clear" w:color="auto" w:fill="auto"/>
              </w:rPr>
            </w:pPr>
            <w:r>
              <w:rPr>
                <w:rFonts w:hint="eastAsia" w:ascii="仿宋_GB2312" w:hAnsi="宋体" w:eastAsia="仿宋_GB2312" w:cs="宋体"/>
                <w:kern w:val="0"/>
                <w:sz w:val="24"/>
                <w:shd w:val="clear" w:color="auto" w:fill="auto"/>
              </w:rPr>
              <w:t>08</w:t>
            </w:r>
          </w:p>
        </w:tc>
        <w:tc>
          <w:tcPr>
            <w:tcW w:w="1304" w:type="pct"/>
            <w:shd w:val="clear" w:color="000000" w:fill="FFFFFF"/>
            <w:noWrap w:val="0"/>
            <w:vAlign w:val="center"/>
          </w:tcPr>
          <w:p>
            <w:pPr>
              <w:widowControl/>
              <w:spacing w:line="440" w:lineRule="exact"/>
              <w:jc w:val="center"/>
              <w:rPr>
                <w:rFonts w:ascii="仿宋_GB2312" w:hAnsi="宋体" w:eastAsia="仿宋_GB2312" w:cs="宋体"/>
                <w:kern w:val="0"/>
                <w:sz w:val="24"/>
                <w:shd w:val="clear" w:color="auto" w:fill="auto"/>
              </w:rPr>
            </w:pPr>
            <w:r>
              <w:rPr>
                <w:rFonts w:hint="eastAsia" w:ascii="仿宋_GB2312" w:hAnsi="宋体" w:eastAsia="仿宋_GB2312" w:cs="宋体"/>
                <w:kern w:val="0"/>
                <w:sz w:val="24"/>
                <w:shd w:val="clear" w:color="auto" w:fill="auto"/>
              </w:rPr>
              <w:t>工学</w:t>
            </w:r>
          </w:p>
        </w:tc>
        <w:tc>
          <w:tcPr>
            <w:tcW w:w="2463" w:type="pct"/>
            <w:vMerge w:val="continue"/>
            <w:shd w:val="clear" w:color="000000" w:fill="FFFFFF"/>
            <w:noWrap w:val="0"/>
            <w:vAlign w:val="center"/>
          </w:tcPr>
          <w:p>
            <w:pPr>
              <w:widowControl/>
              <w:spacing w:line="440" w:lineRule="exact"/>
              <w:jc w:val="center"/>
              <w:rPr>
                <w:rFonts w:ascii="仿宋_GB2312" w:hAnsi="宋体" w:eastAsia="仿宋_GB2312" w:cs="宋体"/>
                <w:kern w:val="0"/>
                <w:sz w:val="24"/>
                <w:shd w:val="clear" w:color="auto" w:fill="auto"/>
              </w:rPr>
            </w:pPr>
          </w:p>
        </w:tc>
      </w:tr>
    </w:tbl>
    <w:p>
      <w:pPr>
        <w:spacing w:line="440" w:lineRule="exact"/>
        <w:ind w:firstLine="480" w:firstLineChars="200"/>
        <w:rPr>
          <w:rFonts w:hint="eastAsia" w:ascii="仿宋_GB2312" w:eastAsia="仿宋_GB2312"/>
          <w:sz w:val="32"/>
          <w:szCs w:val="32"/>
          <w:shd w:val="clear" w:color="auto" w:fill="auto"/>
        </w:rPr>
      </w:pPr>
      <w:r>
        <w:rPr>
          <w:rFonts w:hint="eastAsia" w:ascii="仿宋_GB2312" w:hAnsi="宋体" w:eastAsia="仿宋_GB2312" w:cs="宋体"/>
          <w:kern w:val="0"/>
          <w:sz w:val="24"/>
          <w:shd w:val="clear" w:color="auto" w:fill="auto"/>
        </w:rPr>
        <w:t>说明：考试门类依据教育部《普通高等学校本科专业目录（2020年版）》划分；高职本科招生专业对应考试科目参照本表执行。</w:t>
      </w:r>
    </w:p>
    <w:p>
      <w:pPr>
        <w:rPr>
          <w:rFonts w:hint="eastAsia" w:ascii="仿宋_GB2312" w:eastAsia="仿宋_GB2312"/>
          <w:sz w:val="32"/>
          <w:szCs w:val="32"/>
        </w:rPr>
      </w:pPr>
    </w:p>
    <w:p>
      <w:pPr>
        <w:pStyle w:val="3"/>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default" w:ascii="仿宋_GB2312" w:hAnsi="仿宋_GB2312" w:eastAsia="仿宋_GB2312" w:cs="仿宋_GB2312"/>
          <w:color w:val="000000"/>
          <w:spacing w:val="-15"/>
          <w:sz w:val="32"/>
          <w:szCs w:val="32"/>
          <w:lang w:val="en-US" w:eastAsia="zh-CN"/>
        </w:rPr>
      </w:pP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方正小标宋简体">
    <w:panose1 w:val="02000000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- 5 -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- 5 -</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6C0C94"/>
    <w:multiLevelType w:val="singleLevel"/>
    <w:tmpl w:val="CC6C0C94"/>
    <w:lvl w:ilvl="0" w:tentative="0">
      <w:start w:val="1"/>
      <w:numFmt w:val="chineseCounting"/>
      <w:suff w:val="nothing"/>
      <w:lvlText w:val="（%1）"/>
      <w:lvlJc w:val="left"/>
      <w:rPr>
        <w:rFonts w:hint="eastAsia"/>
      </w:rPr>
    </w:lvl>
  </w:abstractNum>
  <w:abstractNum w:abstractNumId="1">
    <w:nsid w:val="30B1E136"/>
    <w:multiLevelType w:val="singleLevel"/>
    <w:tmpl w:val="30B1E136"/>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RmNTc3YzEzYzljZDA4ZDY5MGNkOGY0OTUyZTM4ODgifQ=="/>
  </w:docVars>
  <w:rsids>
    <w:rsidRoot w:val="00172A27"/>
    <w:rsid w:val="00132CB8"/>
    <w:rsid w:val="00375F70"/>
    <w:rsid w:val="00696019"/>
    <w:rsid w:val="0079151B"/>
    <w:rsid w:val="00BA61DE"/>
    <w:rsid w:val="00C33CB4"/>
    <w:rsid w:val="00D20652"/>
    <w:rsid w:val="00E52F76"/>
    <w:rsid w:val="0252098B"/>
    <w:rsid w:val="02D709BA"/>
    <w:rsid w:val="035D6C01"/>
    <w:rsid w:val="03B629A7"/>
    <w:rsid w:val="04A7444D"/>
    <w:rsid w:val="057C68B8"/>
    <w:rsid w:val="05C97F61"/>
    <w:rsid w:val="0603173B"/>
    <w:rsid w:val="06950A12"/>
    <w:rsid w:val="07506C6F"/>
    <w:rsid w:val="0764271A"/>
    <w:rsid w:val="0C4112ED"/>
    <w:rsid w:val="0C8B6A63"/>
    <w:rsid w:val="0CC20DB7"/>
    <w:rsid w:val="0D4C7ED9"/>
    <w:rsid w:val="0DA63E7F"/>
    <w:rsid w:val="0DFC6A1D"/>
    <w:rsid w:val="0E1F16B0"/>
    <w:rsid w:val="10996131"/>
    <w:rsid w:val="10D94CB3"/>
    <w:rsid w:val="11BF17CE"/>
    <w:rsid w:val="130B7B2B"/>
    <w:rsid w:val="145204CA"/>
    <w:rsid w:val="149052E4"/>
    <w:rsid w:val="15595889"/>
    <w:rsid w:val="16492F37"/>
    <w:rsid w:val="16E70179"/>
    <w:rsid w:val="1797526D"/>
    <w:rsid w:val="18077A54"/>
    <w:rsid w:val="180C7E4B"/>
    <w:rsid w:val="18635858"/>
    <w:rsid w:val="191E0979"/>
    <w:rsid w:val="19C15671"/>
    <w:rsid w:val="19DA043B"/>
    <w:rsid w:val="1A2C4CD6"/>
    <w:rsid w:val="1B5E02F5"/>
    <w:rsid w:val="1CE912A0"/>
    <w:rsid w:val="1D6C348C"/>
    <w:rsid w:val="1DE06B47"/>
    <w:rsid w:val="208E4638"/>
    <w:rsid w:val="20F070A1"/>
    <w:rsid w:val="211A484A"/>
    <w:rsid w:val="21311468"/>
    <w:rsid w:val="21CE7EC2"/>
    <w:rsid w:val="21EB12A0"/>
    <w:rsid w:val="22CC31F6"/>
    <w:rsid w:val="22FE5379"/>
    <w:rsid w:val="234B4BA4"/>
    <w:rsid w:val="246806E2"/>
    <w:rsid w:val="24822393"/>
    <w:rsid w:val="24955C1E"/>
    <w:rsid w:val="24BE7B6A"/>
    <w:rsid w:val="25B3069D"/>
    <w:rsid w:val="26140437"/>
    <w:rsid w:val="26995AE5"/>
    <w:rsid w:val="26D238DD"/>
    <w:rsid w:val="2778485E"/>
    <w:rsid w:val="27D06A3C"/>
    <w:rsid w:val="280B4FF2"/>
    <w:rsid w:val="281D5536"/>
    <w:rsid w:val="28A244E8"/>
    <w:rsid w:val="2A63608A"/>
    <w:rsid w:val="2B267FD2"/>
    <w:rsid w:val="2B961BA4"/>
    <w:rsid w:val="2DE73D16"/>
    <w:rsid w:val="2EA65243"/>
    <w:rsid w:val="2F085BC4"/>
    <w:rsid w:val="31046251"/>
    <w:rsid w:val="31421E88"/>
    <w:rsid w:val="31C44129"/>
    <w:rsid w:val="31E56082"/>
    <w:rsid w:val="32254075"/>
    <w:rsid w:val="330723DC"/>
    <w:rsid w:val="334861B3"/>
    <w:rsid w:val="35017650"/>
    <w:rsid w:val="350305B4"/>
    <w:rsid w:val="359B1601"/>
    <w:rsid w:val="35C02E89"/>
    <w:rsid w:val="368E2D4F"/>
    <w:rsid w:val="36E13773"/>
    <w:rsid w:val="371F17D1"/>
    <w:rsid w:val="378946DB"/>
    <w:rsid w:val="38002096"/>
    <w:rsid w:val="385E7497"/>
    <w:rsid w:val="39D24844"/>
    <w:rsid w:val="3B5618B5"/>
    <w:rsid w:val="3BBA063F"/>
    <w:rsid w:val="3C3F3C39"/>
    <w:rsid w:val="3D2B61E5"/>
    <w:rsid w:val="3D347473"/>
    <w:rsid w:val="3DEC2546"/>
    <w:rsid w:val="3F5E1109"/>
    <w:rsid w:val="3FA550A3"/>
    <w:rsid w:val="3FA85ED0"/>
    <w:rsid w:val="40CB40DC"/>
    <w:rsid w:val="417A4D2D"/>
    <w:rsid w:val="41C75D8A"/>
    <w:rsid w:val="423927FB"/>
    <w:rsid w:val="436634C5"/>
    <w:rsid w:val="43F263DD"/>
    <w:rsid w:val="44824601"/>
    <w:rsid w:val="449A4233"/>
    <w:rsid w:val="44C164DB"/>
    <w:rsid w:val="44EE5BEA"/>
    <w:rsid w:val="469C2CA4"/>
    <w:rsid w:val="474D0CA3"/>
    <w:rsid w:val="47A70B6F"/>
    <w:rsid w:val="47C441CA"/>
    <w:rsid w:val="4859200E"/>
    <w:rsid w:val="48660481"/>
    <w:rsid w:val="48F6341B"/>
    <w:rsid w:val="48FD7CFE"/>
    <w:rsid w:val="497130EE"/>
    <w:rsid w:val="49AA1621"/>
    <w:rsid w:val="4A702F34"/>
    <w:rsid w:val="4A8D2D06"/>
    <w:rsid w:val="4BA233DD"/>
    <w:rsid w:val="4BF354B2"/>
    <w:rsid w:val="4C9B09FA"/>
    <w:rsid w:val="4D1D1077"/>
    <w:rsid w:val="4DB079D7"/>
    <w:rsid w:val="4DDA7FA8"/>
    <w:rsid w:val="4EAE0AD1"/>
    <w:rsid w:val="51290874"/>
    <w:rsid w:val="528F1C9C"/>
    <w:rsid w:val="545E3EE5"/>
    <w:rsid w:val="547816AB"/>
    <w:rsid w:val="54CA0DA3"/>
    <w:rsid w:val="56F34E24"/>
    <w:rsid w:val="58AB1524"/>
    <w:rsid w:val="593F3A1A"/>
    <w:rsid w:val="597B75A0"/>
    <w:rsid w:val="59C3202D"/>
    <w:rsid w:val="5A8F3277"/>
    <w:rsid w:val="5B2D6220"/>
    <w:rsid w:val="5B885B4D"/>
    <w:rsid w:val="5BB05DA2"/>
    <w:rsid w:val="5BB82598"/>
    <w:rsid w:val="5BC3570F"/>
    <w:rsid w:val="5CF35248"/>
    <w:rsid w:val="5D384FD7"/>
    <w:rsid w:val="5D612480"/>
    <w:rsid w:val="5D80704B"/>
    <w:rsid w:val="5DF4230C"/>
    <w:rsid w:val="5E3411FD"/>
    <w:rsid w:val="5F593DD7"/>
    <w:rsid w:val="5FFE1F39"/>
    <w:rsid w:val="607D065B"/>
    <w:rsid w:val="60A93978"/>
    <w:rsid w:val="61040A98"/>
    <w:rsid w:val="61F63AED"/>
    <w:rsid w:val="62487DE4"/>
    <w:rsid w:val="62A768B8"/>
    <w:rsid w:val="639C6306"/>
    <w:rsid w:val="63C63DFC"/>
    <w:rsid w:val="64E94CA1"/>
    <w:rsid w:val="65D71F5D"/>
    <w:rsid w:val="66524D8D"/>
    <w:rsid w:val="68725BBA"/>
    <w:rsid w:val="68CF0917"/>
    <w:rsid w:val="69413C1A"/>
    <w:rsid w:val="697119CE"/>
    <w:rsid w:val="69E72DD6"/>
    <w:rsid w:val="6B9F27EA"/>
    <w:rsid w:val="6BD250AA"/>
    <w:rsid w:val="6BF14513"/>
    <w:rsid w:val="6D491A7D"/>
    <w:rsid w:val="6DAA2E01"/>
    <w:rsid w:val="6DB04B77"/>
    <w:rsid w:val="6F3C65DA"/>
    <w:rsid w:val="70E24D4C"/>
    <w:rsid w:val="70E465C8"/>
    <w:rsid w:val="70EE3DAC"/>
    <w:rsid w:val="72816F46"/>
    <w:rsid w:val="72A108A3"/>
    <w:rsid w:val="73A87C68"/>
    <w:rsid w:val="74650C27"/>
    <w:rsid w:val="7506462F"/>
    <w:rsid w:val="75531CD2"/>
    <w:rsid w:val="759915B3"/>
    <w:rsid w:val="75E751CD"/>
    <w:rsid w:val="77D61FFD"/>
    <w:rsid w:val="781B1977"/>
    <w:rsid w:val="78FB5758"/>
    <w:rsid w:val="79B417B3"/>
    <w:rsid w:val="79CF6ED7"/>
    <w:rsid w:val="79FD523D"/>
    <w:rsid w:val="7AD46E57"/>
    <w:rsid w:val="7BBE3213"/>
    <w:rsid w:val="7BD76009"/>
    <w:rsid w:val="7DA97EE3"/>
    <w:rsid w:val="7DE277CD"/>
    <w:rsid w:val="7EC82B31"/>
    <w:rsid w:val="7EFF3119"/>
    <w:rsid w:val="7F180B8A"/>
    <w:rsid w:val="7F6E7E16"/>
    <w:rsid w:val="7FB64187"/>
    <w:rsid w:val="7FD40B57"/>
    <w:rsid w:val="7FFB17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autoRedefine/>
    <w:qFormat/>
    <w:uiPriority w:val="0"/>
    <w:pPr>
      <w:jc w:val="left"/>
    </w:pPr>
  </w:style>
  <w:style w:type="paragraph" w:styleId="3">
    <w:name w:val="Body Text"/>
    <w:basedOn w:val="1"/>
    <w:autoRedefine/>
    <w:qFormat/>
    <w:uiPriority w:val="1"/>
    <w:rPr>
      <w:rFonts w:ascii="宋体" w:hAnsi="宋体" w:eastAsia="宋体" w:cs="宋体"/>
      <w:sz w:val="32"/>
      <w:szCs w:val="32"/>
      <w:lang w:val="zh-CN" w:eastAsia="zh-CN" w:bidi="zh-CN"/>
    </w:rPr>
  </w:style>
  <w:style w:type="paragraph" w:styleId="4">
    <w:name w:val="Body Text Indent"/>
    <w:basedOn w:val="1"/>
    <w:autoRedefine/>
    <w:qFormat/>
    <w:uiPriority w:val="0"/>
    <w:pPr>
      <w:spacing w:after="120"/>
      <w:ind w:left="420" w:leftChars="200"/>
    </w:pPr>
    <w:rPr>
      <w:szCs w:val="22"/>
    </w:rPr>
  </w:style>
  <w:style w:type="paragraph" w:styleId="5">
    <w:name w:val="Balloon Text"/>
    <w:basedOn w:val="1"/>
    <w:link w:val="12"/>
    <w:autoRedefine/>
    <w:qFormat/>
    <w:uiPriority w:val="0"/>
    <w:rPr>
      <w:sz w:val="18"/>
      <w:szCs w:val="18"/>
    </w:r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spacing w:before="100" w:beforeAutospacing="1" w:after="100" w:afterAutospacing="1"/>
      <w:jc w:val="left"/>
    </w:pPr>
    <w:rPr>
      <w:rFonts w:cs="Times New Roman"/>
      <w:kern w:val="0"/>
      <w:sz w:val="24"/>
    </w:rPr>
  </w:style>
  <w:style w:type="paragraph" w:styleId="9">
    <w:name w:val="Body Text First Indent 2"/>
    <w:basedOn w:val="4"/>
    <w:autoRedefine/>
    <w:qFormat/>
    <w:uiPriority w:val="0"/>
    <w:pPr>
      <w:widowControl/>
      <w:ind w:firstLine="420" w:firstLineChars="200"/>
      <w:jc w:val="left"/>
    </w:pPr>
    <w:rPr>
      <w:rFonts w:ascii="Times New Roman" w:hAnsi="Times New Roman" w:eastAsia="PMingLiU" w:cs="Times New Roman"/>
      <w:kern w:val="0"/>
      <w:sz w:val="20"/>
      <w:szCs w:val="20"/>
      <w:lang w:eastAsia="zh-TW"/>
    </w:rPr>
  </w:style>
  <w:style w:type="character" w:customStyle="1" w:styleId="12">
    <w:name w:val="批注框文本 Char"/>
    <w:basedOn w:val="11"/>
    <w:link w:val="5"/>
    <w:qFormat/>
    <w:uiPriority w:val="0"/>
    <w:rPr>
      <w:rFonts w:asciiTheme="minorHAnsi" w:hAnsiTheme="minorHAnsi" w:eastAsiaTheme="minorEastAsia" w:cstheme="minorBidi"/>
      <w:kern w:val="2"/>
      <w:sz w:val="18"/>
      <w:szCs w:val="18"/>
    </w:rPr>
  </w:style>
  <w:style w:type="paragraph" w:styleId="13">
    <w:name w:val="List Paragraph"/>
    <w:basedOn w:val="1"/>
    <w:qFormat/>
    <w:uiPriority w:val="1"/>
    <w:pPr>
      <w:ind w:left="118" w:hanging="323"/>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16B8AB-DFA9-42DE-93AC-16A3865BD529}">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2301</Words>
  <Characters>2579</Characters>
  <Lines>13</Lines>
  <Paragraphs>3</Paragraphs>
  <TotalTime>4</TotalTime>
  <ScaleCrop>false</ScaleCrop>
  <LinksUpToDate>false</LinksUpToDate>
  <CharactersWithSpaces>2682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2022-02-27T06:25:00Z</dcterms:created>
  <dc:creator>Administrator</dc:creator>
  <cp:lastModifiedBy>幸福的茶叶蛋</cp:lastModifiedBy>
  <cp:lastPrinted>2025-02-07T10:37:00Z</cp:lastPrinted>
  <dcterms:modified xsi:type="dcterms:W3CDTF">2025-02-07T10:47:54Z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C0AC611B555A46DF8A1E49513C6934F3_13</vt:lpwstr>
  </property>
  <property fmtid="{D5CDD505-2E9C-101B-9397-08002B2CF9AE}" pid="4" name="KSOTemplateDocerSaveRecord">
    <vt:lpwstr>eyJoZGlkIjoiZGRmNTc3YzEzYzljZDA4ZDY5MGNkOGY0OTUyZTM4ODgiLCJ1c2VySWQiOiIzNDc5MDI2MzQifQ==</vt:lpwstr>
  </property>
</Properties>
</file>